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4E0" w:rsidRPr="00F76B76" w:rsidRDefault="004934E0" w:rsidP="004934E0">
      <w:pPr>
        <w:keepNext/>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CC6FF9">
        <w:rPr>
          <w:rFonts w:ascii="Arial" w:hAnsi="Arial" w:cs="Arial"/>
          <w:b/>
          <w:bCs/>
          <w:sz w:val="24"/>
          <w:szCs w:val="24"/>
        </w:rPr>
        <w:t>2</w:t>
      </w:r>
      <w:r w:rsidR="00725535">
        <w:rPr>
          <w:rFonts w:ascii="Arial" w:hAnsi="Arial" w:cs="Arial"/>
          <w:b/>
          <w:bCs/>
          <w:sz w:val="24"/>
          <w:szCs w:val="24"/>
        </w:rPr>
        <w:t>2bis</w:t>
      </w:r>
      <w:r w:rsidRPr="00F76B76">
        <w:rPr>
          <w:rFonts w:ascii="Arial" w:hAnsi="Arial" w:cs="Arial"/>
          <w:b/>
          <w:bCs/>
          <w:sz w:val="24"/>
          <w:szCs w:val="24"/>
        </w:rPr>
        <w:tab/>
        <w:t>S2-</w:t>
      </w:r>
      <w:del w:id="0" w:author="z00301561" w:date="2017-08-25T15:27:00Z">
        <w:r w:rsidRPr="00F76B76" w:rsidDel="00520A11">
          <w:rPr>
            <w:rFonts w:ascii="Arial" w:hAnsi="Arial" w:cs="Arial"/>
            <w:b/>
            <w:bCs/>
            <w:sz w:val="24"/>
            <w:szCs w:val="24"/>
          </w:rPr>
          <w:delText>1</w:delText>
        </w:r>
        <w:r w:rsidR="00725535" w:rsidDel="00520A11">
          <w:rPr>
            <w:rFonts w:ascii="Arial" w:hAnsi="Arial" w:cs="Arial"/>
            <w:b/>
            <w:bCs/>
            <w:sz w:val="24"/>
            <w:szCs w:val="24"/>
          </w:rPr>
          <w:delText>7</w:delText>
        </w:r>
        <w:r w:rsidR="00344428" w:rsidDel="00520A11">
          <w:rPr>
            <w:rFonts w:ascii="Arial" w:hAnsi="Arial" w:cs="Arial"/>
            <w:b/>
            <w:bCs/>
            <w:sz w:val="24"/>
            <w:szCs w:val="24"/>
          </w:rPr>
          <w:delText>6231</w:delText>
        </w:r>
      </w:del>
      <w:ins w:id="1" w:author="z00301561" w:date="2017-08-25T15:27:00Z">
        <w:r w:rsidR="00520A11" w:rsidRPr="00F76B76">
          <w:rPr>
            <w:rFonts w:ascii="Arial" w:hAnsi="Arial" w:cs="Arial"/>
            <w:b/>
            <w:bCs/>
            <w:sz w:val="24"/>
            <w:szCs w:val="24"/>
          </w:rPr>
          <w:t>1</w:t>
        </w:r>
        <w:r w:rsidR="00520A11">
          <w:rPr>
            <w:rFonts w:ascii="Arial" w:hAnsi="Arial" w:cs="Arial"/>
            <w:b/>
            <w:bCs/>
            <w:sz w:val="24"/>
            <w:szCs w:val="24"/>
          </w:rPr>
          <w:t>762</w:t>
        </w:r>
        <w:r w:rsidR="00520A11">
          <w:rPr>
            <w:rFonts w:ascii="Arial" w:hAnsi="Arial" w:cs="Arial" w:hint="eastAsia"/>
            <w:b/>
            <w:bCs/>
            <w:sz w:val="24"/>
            <w:szCs w:val="24"/>
            <w:lang w:eastAsia="zh-CN"/>
          </w:rPr>
          <w:t>73</w:t>
        </w:r>
      </w:ins>
    </w:p>
    <w:p w:rsidR="004934E0" w:rsidRPr="00F76B76" w:rsidRDefault="00725535"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21</w:t>
      </w:r>
      <w:r w:rsidR="004934E0">
        <w:rPr>
          <w:rFonts w:ascii="Arial" w:hAnsi="Arial" w:cs="Arial"/>
          <w:b/>
          <w:bCs/>
          <w:sz w:val="24"/>
          <w:szCs w:val="24"/>
        </w:rPr>
        <w:t xml:space="preserve"> - </w:t>
      </w:r>
      <w:r>
        <w:rPr>
          <w:rFonts w:ascii="Arial" w:hAnsi="Arial" w:cs="Arial"/>
          <w:b/>
          <w:bCs/>
          <w:sz w:val="24"/>
          <w:szCs w:val="24"/>
        </w:rPr>
        <w:t>25</w:t>
      </w:r>
      <w:r w:rsidR="004934E0">
        <w:rPr>
          <w:rFonts w:ascii="Arial" w:hAnsi="Arial" w:cs="Arial"/>
          <w:b/>
          <w:bCs/>
          <w:sz w:val="24"/>
          <w:szCs w:val="24"/>
        </w:rPr>
        <w:t xml:space="preserve"> </w:t>
      </w:r>
      <w:r>
        <w:rPr>
          <w:rFonts w:ascii="Arial" w:hAnsi="Arial" w:cs="Arial"/>
          <w:b/>
          <w:bCs/>
          <w:sz w:val="24"/>
          <w:szCs w:val="24"/>
        </w:rPr>
        <w:t>August 2017</w:t>
      </w:r>
      <w:r w:rsidR="004934E0">
        <w:rPr>
          <w:rFonts w:ascii="Arial" w:hAnsi="Arial" w:cs="Arial"/>
          <w:b/>
          <w:bCs/>
          <w:sz w:val="24"/>
          <w:szCs w:val="24"/>
        </w:rPr>
        <w:t xml:space="preserve">, </w:t>
      </w:r>
      <w:r>
        <w:rPr>
          <w:rFonts w:ascii="Arial" w:hAnsi="Arial" w:cs="Arial"/>
          <w:b/>
          <w:bCs/>
          <w:sz w:val="24"/>
          <w:szCs w:val="24"/>
        </w:rPr>
        <w:t>Sophia Antipolis</w:t>
      </w:r>
      <w:r w:rsidR="004934E0">
        <w:rPr>
          <w:rFonts w:ascii="Arial" w:hAnsi="Arial" w:cs="Arial"/>
          <w:b/>
          <w:bCs/>
          <w:sz w:val="24"/>
          <w:szCs w:val="24"/>
        </w:rPr>
        <w:t xml:space="preserve">, </w:t>
      </w:r>
      <w:r>
        <w:rPr>
          <w:rFonts w:ascii="Arial" w:hAnsi="Arial" w:cs="Arial"/>
          <w:b/>
          <w:bCs/>
          <w:sz w:val="24"/>
          <w:szCs w:val="24"/>
        </w:rPr>
        <w:t>France</w:t>
      </w:r>
      <w:r w:rsidR="004934E0" w:rsidRPr="00F76B76">
        <w:rPr>
          <w:rFonts w:ascii="Arial" w:hAnsi="Arial" w:cs="Arial"/>
          <w:b/>
          <w:bCs/>
        </w:rPr>
        <w:tab/>
        <w:t>(</w:t>
      </w:r>
      <w:r w:rsidR="004934E0" w:rsidRPr="00F76B76">
        <w:rPr>
          <w:rFonts w:ascii="Arial" w:hAnsi="Arial" w:cs="Arial"/>
          <w:b/>
          <w:bCs/>
          <w:color w:val="0000FF"/>
        </w:rPr>
        <w:t>revision of S2-</w:t>
      </w:r>
      <w:del w:id="2" w:author="z00301561" w:date="2017-08-25T15:27:00Z">
        <w:r w:rsidR="004934E0" w:rsidRPr="00F76B76" w:rsidDel="00520A11">
          <w:rPr>
            <w:rFonts w:ascii="Arial" w:hAnsi="Arial" w:cs="Arial"/>
            <w:b/>
            <w:bCs/>
            <w:color w:val="0000FF"/>
          </w:rPr>
          <w:delText>1</w:delText>
        </w:r>
        <w:r w:rsidDel="00520A11">
          <w:rPr>
            <w:rFonts w:ascii="Arial" w:hAnsi="Arial" w:cs="Arial"/>
            <w:b/>
            <w:bCs/>
            <w:color w:val="0000FF"/>
          </w:rPr>
          <w:delText>7</w:delText>
        </w:r>
        <w:r w:rsidR="00344428" w:rsidDel="00520A11">
          <w:rPr>
            <w:rFonts w:ascii="Arial" w:hAnsi="Arial" w:cs="Arial"/>
            <w:b/>
            <w:bCs/>
            <w:color w:val="0000FF"/>
          </w:rPr>
          <w:delText>5625</w:delText>
        </w:r>
      </w:del>
      <w:ins w:id="3" w:author="z00301561" w:date="2017-08-25T15:27:00Z">
        <w:r w:rsidR="00520A11" w:rsidRPr="00F76B76">
          <w:rPr>
            <w:rFonts w:ascii="Arial" w:hAnsi="Arial" w:cs="Arial"/>
            <w:b/>
            <w:bCs/>
            <w:color w:val="0000FF"/>
          </w:rPr>
          <w:t>1</w:t>
        </w:r>
        <w:r w:rsidR="00520A11">
          <w:rPr>
            <w:rFonts w:ascii="Arial" w:hAnsi="Arial" w:cs="Arial"/>
            <w:b/>
            <w:bCs/>
            <w:color w:val="0000FF"/>
          </w:rPr>
          <w:t>7</w:t>
        </w:r>
        <w:r w:rsidR="00520A11">
          <w:rPr>
            <w:rFonts w:ascii="Arial" w:hAnsi="Arial" w:cs="Arial" w:hint="eastAsia"/>
            <w:b/>
            <w:bCs/>
            <w:color w:val="0000FF"/>
            <w:lang w:eastAsia="zh-CN"/>
          </w:rPr>
          <w:t>6231</w:t>
        </w:r>
      </w:ins>
      <w:r w:rsidR="004934E0" w:rsidRPr="00F76B7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65B02">
        <w:rPr>
          <w:rFonts w:ascii="Arial" w:hAnsi="Arial" w:cs="Arial"/>
          <w:b/>
        </w:rPr>
        <w:t>Huawei, Hisilicon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25535">
        <w:rPr>
          <w:rFonts w:ascii="Arial" w:hAnsi="Arial" w:cs="Arial"/>
          <w:b/>
        </w:rPr>
        <w:t xml:space="preserve">5WWC </w:t>
      </w:r>
      <w:r w:rsidR="00C970A6">
        <w:rPr>
          <w:rFonts w:ascii="Arial" w:hAnsi="Arial" w:cs="Arial"/>
          <w:b/>
        </w:rPr>
        <w:t>High level requirements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5337">
        <w:rPr>
          <w:rFonts w:ascii="Arial" w:hAnsi="Arial" w:cs="Arial"/>
          <w:b/>
        </w:rPr>
        <w:t>6.7</w:t>
      </w:r>
    </w:p>
    <w:p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FS_5WWC/</w:t>
      </w:r>
      <w:r w:rsidR="00725535">
        <w:rPr>
          <w:rFonts w:ascii="Arial" w:hAnsi="Arial" w:cs="Arial"/>
          <w:b/>
        </w:rPr>
        <w:t>Rel</w:t>
      </w:r>
      <w:r w:rsidR="00725535">
        <w:rPr>
          <w:rFonts w:ascii="Arial" w:hAnsi="Arial" w:cs="Arial"/>
          <w:b/>
          <w:lang w:val="en-US"/>
        </w:rPr>
        <w:t>-15</w:t>
      </w:r>
    </w:p>
    <w:p w:rsidR="00C970A6" w:rsidRDefault="00440983">
      <w:pPr>
        <w:rPr>
          <w:rFonts w:ascii="Arial" w:hAnsi="Arial" w:cs="Arial"/>
        </w:rPr>
      </w:pPr>
      <w:r>
        <w:rPr>
          <w:rFonts w:ascii="Arial" w:hAnsi="Arial" w:cs="Arial"/>
          <w:i/>
        </w:rPr>
        <w:t>Abstract of the contribution:</w:t>
      </w:r>
      <w:r w:rsidR="00C132B4">
        <w:rPr>
          <w:rFonts w:ascii="Arial" w:hAnsi="Arial" w:cs="Arial"/>
          <w:i/>
        </w:rPr>
        <w:t xml:space="preserve"> This contribution proposes </w:t>
      </w:r>
      <w:r w:rsidR="00C970A6">
        <w:rPr>
          <w:rFonts w:ascii="Arial" w:hAnsi="Arial" w:cs="Arial"/>
          <w:i/>
        </w:rPr>
        <w:t>high level requirements for support of Wireless and Wireline convergence.</w:t>
      </w:r>
    </w:p>
    <w:p w:rsidR="00C970A6" w:rsidRDefault="00C970A6" w:rsidP="00C970A6">
      <w:pPr>
        <w:pStyle w:val="1"/>
      </w:pPr>
      <w:r>
        <w:t>1 Introduction</w:t>
      </w:r>
    </w:p>
    <w:p w:rsidR="00772A19" w:rsidRDefault="00772A19" w:rsidP="00772A19">
      <w:pPr>
        <w:jc w:val="both"/>
      </w:pPr>
      <w:r>
        <w:t>Considering the wireline access network support, it should be pointed out in the past and legacy PCE/RG and Access Network are based on supporting ATM between the Access Node and CPE/RG , it is propose to consider for 5G WWC only the scenario where the CPE/RG and Access network is based on Ethernet and not on ATM. The model supported by wireline network is resumed in figure 1.</w:t>
      </w:r>
    </w:p>
    <w:p w:rsidR="00772A19" w:rsidRDefault="00772A19" w:rsidP="00772A19">
      <w:pPr>
        <w:jc w:val="center"/>
      </w:pPr>
      <w:r>
        <w:object w:dxaOrig="1002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7pt;height:119.55pt" o:ole="">
            <v:imagedata r:id="rId7" o:title=""/>
          </v:shape>
          <o:OLEObject Type="Embed" ProgID="Visio.Drawing.15" ShapeID="_x0000_i1025" DrawAspect="Content" ObjectID="_1565186943" r:id="rId8"/>
        </w:object>
      </w:r>
    </w:p>
    <w:p w:rsidR="00772A19" w:rsidRDefault="00772A19" w:rsidP="00772A19">
      <w:pPr>
        <w:numPr>
          <w:ilvl w:val="0"/>
          <w:numId w:val="31"/>
        </w:numPr>
        <w:jc w:val="center"/>
        <w:rPr>
          <w:noProof/>
          <w:lang w:val="en-US" w:eastAsia="en-US"/>
        </w:rPr>
      </w:pPr>
      <w:r>
        <w:rPr>
          <w:noProof/>
          <w:lang w:val="en-US" w:eastAsia="en-US"/>
        </w:rPr>
        <w:t>BBF reference network model</w:t>
      </w:r>
    </w:p>
    <w:p w:rsidR="00772A19" w:rsidRDefault="00772A19" w:rsidP="00772A19">
      <w:pPr>
        <w:rPr>
          <w:noProof/>
          <w:lang w:val="en-US" w:eastAsia="en-US"/>
        </w:rPr>
      </w:pPr>
      <w:r>
        <w:object w:dxaOrig="16396" w:dyaOrig="5115">
          <v:shape id="_x0000_i1026" type="#_x0000_t75" style="width:480.9pt;height:150.1pt" o:ole="">
            <v:imagedata r:id="rId9" o:title=""/>
          </v:shape>
          <o:OLEObject Type="Embed" ProgID="Visio.Drawing.15" ShapeID="_x0000_i1026" DrawAspect="Content" ObjectID="_1565186944" r:id="rId10"/>
        </w:object>
      </w:r>
    </w:p>
    <w:p w:rsidR="00772A19" w:rsidRDefault="00772A19" w:rsidP="00772A19">
      <w:pPr>
        <w:numPr>
          <w:ilvl w:val="0"/>
          <w:numId w:val="31"/>
        </w:numPr>
        <w:tabs>
          <w:tab w:val="left" w:pos="1701"/>
          <w:tab w:val="left" w:pos="6946"/>
        </w:tabs>
        <w:rPr>
          <w:noProof/>
          <w:lang w:val="en-US" w:eastAsia="en-US"/>
        </w:rPr>
      </w:pPr>
      <w:r>
        <w:rPr>
          <w:noProof/>
          <w:lang w:val="en-US" w:eastAsia="en-US"/>
        </w:rPr>
        <w:t>Ethernet session</w:t>
      </w:r>
      <w:r>
        <w:rPr>
          <w:noProof/>
          <w:lang w:val="en-US" w:eastAsia="en-US"/>
        </w:rPr>
        <w:tab/>
        <w:t xml:space="preserve">(C) IP session </w:t>
      </w:r>
    </w:p>
    <w:p w:rsidR="00772A19" w:rsidRDefault="00772A19" w:rsidP="00772A19">
      <w:pPr>
        <w:rPr>
          <w:noProof/>
          <w:lang w:val="en-US" w:eastAsia="en-US"/>
        </w:rPr>
      </w:pPr>
      <w:r>
        <w:rPr>
          <w:noProof/>
          <w:lang w:val="en-US" w:eastAsia="en-US"/>
        </w:rPr>
        <w:t xml:space="preserve">Figure </w:t>
      </w:r>
      <w:r w:rsidR="008E3AEE">
        <w:rPr>
          <w:noProof/>
          <w:lang w:val="en-US" w:eastAsia="en-US"/>
        </w:rPr>
        <w:t>1</w:t>
      </w:r>
      <w:r>
        <w:rPr>
          <w:noProof/>
          <w:lang w:val="en-US" w:eastAsia="en-US"/>
        </w:rPr>
        <w:t xml:space="preserve">: BBF session model </w:t>
      </w:r>
    </w:p>
    <w:p w:rsidR="00772A19" w:rsidRDefault="00772A19" w:rsidP="00772A19">
      <w:pPr>
        <w:jc w:val="both"/>
      </w:pPr>
    </w:p>
    <w:p w:rsidR="001D1207" w:rsidRDefault="00772A19" w:rsidP="008E3AEE">
      <w:pPr>
        <w:jc w:val="both"/>
      </w:pPr>
      <w:r>
        <w:t xml:space="preserve">In this scenario a second element to be considered is that fixed network supports typically 4 basic services, the data connectivity to internet, IPTV </w:t>
      </w:r>
      <w:r w:rsidR="00363EAD">
        <w:t>service</w:t>
      </w:r>
      <w:r>
        <w:t xml:space="preserve">, Voice and remote management. Nowadays the Wireline Access network is moving towards a supporting of Ethernet natively </w:t>
      </w:r>
      <w:r w:rsidR="008E3AEE">
        <w:t>supporting VLAN with single tagging or double tagging.</w:t>
      </w:r>
      <w:r w:rsidR="001D1207">
        <w:t xml:space="preserve"> The figure 2 shows the typical scenario.</w:t>
      </w:r>
    </w:p>
    <w:bookmarkStart w:id="4" w:name="_MON_1563782712"/>
    <w:bookmarkEnd w:id="4"/>
    <w:p w:rsidR="001D1207" w:rsidRDefault="001D1207" w:rsidP="001D1207">
      <w:pPr>
        <w:jc w:val="center"/>
        <w:rPr>
          <w:noProof/>
          <w:lang w:val="en-US" w:eastAsia="en-US"/>
        </w:rPr>
      </w:pPr>
      <w:r>
        <w:object w:dxaOrig="13545" w:dyaOrig="7890">
          <v:shape id="_x0000_i1027" type="#_x0000_t75" style="width:324pt;height:189.5pt" o:ole="">
            <v:imagedata r:id="rId11" o:title=""/>
          </v:shape>
          <o:OLEObject Type="Embed" ProgID="Visio.Drawing.15" ShapeID="_x0000_i1027" DrawAspect="Content" ObjectID="_1565186945" r:id="rId12"/>
        </w:object>
      </w:r>
    </w:p>
    <w:p w:rsidR="001D1207" w:rsidRDefault="001D1207" w:rsidP="001D1207">
      <w:pPr>
        <w:jc w:val="both"/>
      </w:pPr>
      <w:r>
        <w:rPr>
          <w:noProof/>
          <w:lang w:val="en-US" w:eastAsia="en-US"/>
        </w:rPr>
        <w:t>Figure 3: CPE/RG supporting basic services (Data, IPTV, Voice and Management) with different IP addresses and</w:t>
      </w:r>
    </w:p>
    <w:p w:rsidR="008E3AEE" w:rsidRDefault="001D1207" w:rsidP="008E3AEE">
      <w:pPr>
        <w:jc w:val="both"/>
      </w:pPr>
      <w:r>
        <w:t xml:space="preserve">How the tagging is used, the double tagging </w:t>
      </w:r>
      <w:r w:rsidR="008E3AEE">
        <w:t>is the most complicated, but it is often used, since the wireline network is shared among different operator and double tagging give the maximum of flexibility, for example traffic separation, for having consecutive BNGs belonging to different operators, etc.</w:t>
      </w:r>
    </w:p>
    <w:p w:rsidR="008E3AEE" w:rsidRDefault="008E3AEE" w:rsidP="008E3AEE">
      <w:pPr>
        <w:jc w:val="both"/>
      </w:pPr>
      <w:r>
        <w:t xml:space="preserve">The double tagging Q-in-Q defined in </w:t>
      </w:r>
      <w:r w:rsidRPr="008E3AEE">
        <w:t>IEEE 802.1ad</w:t>
      </w:r>
      <w:r>
        <w:t xml:space="preserve"> in BBF is based</w:t>
      </w:r>
      <w:r w:rsidRPr="008E3AEE">
        <w:t xml:space="preserve"> </w:t>
      </w:r>
      <w:r>
        <w:t>on using the C-Tag and the S-Tag</w:t>
      </w:r>
      <w:r w:rsidR="001D1207">
        <w:t xml:space="preserve"> (see figure 3)</w:t>
      </w:r>
      <w:r>
        <w:t>.</w:t>
      </w:r>
    </w:p>
    <w:p w:rsidR="008E3AEE" w:rsidRDefault="008E3AEE" w:rsidP="008E3AEE">
      <w:pPr>
        <w:jc w:val="both"/>
      </w:pPr>
      <w:r>
        <w:t>•</w:t>
      </w:r>
      <w:r>
        <w:tab/>
        <w:t>C-TAG is the Customer tag which is assigned by RG or by AN based on the port at which the RG is connected to. The C-TAG is identify by TPID of 0x88a8</w:t>
      </w:r>
    </w:p>
    <w:p w:rsidR="008E3AEE" w:rsidRDefault="008E3AEE" w:rsidP="008E3AEE">
      <w:pPr>
        <w:jc w:val="both"/>
      </w:pPr>
      <w:r>
        <w:t>•</w:t>
      </w:r>
      <w:r>
        <w:tab/>
        <w:t>S-TAG is the Service Tag which is assigned by service providers so that they can use VLAN allocated internally together with traffic already tagged as VLAN by customers. The S-TAG is identified by TPID of 0x88a8. This is assigned by AN or BNG,</w:t>
      </w:r>
    </w:p>
    <w:p w:rsidR="008E3AEE" w:rsidRDefault="00E21208" w:rsidP="00772A19">
      <w:pPr>
        <w:jc w:val="both"/>
      </w:pPr>
      <w:r>
        <w:rPr>
          <w:noProof/>
          <w:lang w:val="en-US" w:eastAsia="zh-CN"/>
        </w:rPr>
        <w:drawing>
          <wp:inline distT="0" distB="0" distL="0" distR="0">
            <wp:extent cx="6113780" cy="1605280"/>
            <wp:effectExtent l="1905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13780" cy="1605280"/>
                    </a:xfrm>
                    <a:prstGeom prst="rect">
                      <a:avLst/>
                    </a:prstGeom>
                    <a:noFill/>
                    <a:ln w="9525">
                      <a:noFill/>
                      <a:miter lim="800000"/>
                      <a:headEnd/>
                      <a:tailEnd/>
                    </a:ln>
                  </pic:spPr>
                </pic:pic>
              </a:graphicData>
            </a:graphic>
          </wp:inline>
        </w:drawing>
      </w:r>
    </w:p>
    <w:p w:rsidR="008E3AEE" w:rsidRDefault="008E3AEE" w:rsidP="00772A19">
      <w:pPr>
        <w:jc w:val="both"/>
      </w:pPr>
      <w:r>
        <w:t xml:space="preserve">Figure </w:t>
      </w:r>
      <w:r w:rsidR="001D1207">
        <w:t>3</w:t>
      </w:r>
      <w:r>
        <w:t>: C-TAG and S-TAG.</w:t>
      </w:r>
    </w:p>
    <w:p w:rsidR="008E3AEE" w:rsidRDefault="008E3AEE" w:rsidP="00772A19">
      <w:pPr>
        <w:jc w:val="both"/>
      </w:pPr>
      <w:r>
        <w:t xml:space="preserve">Furthermore BBF defines </w:t>
      </w:r>
      <w:r w:rsidR="00772A19">
        <w:t xml:space="preserve">2 models for supporting the Ethernet: the 1:1 VLAN model and the N:1 VLAN model. These model are based on using </w:t>
      </w:r>
      <w:r>
        <w:t xml:space="preserve">the </w:t>
      </w:r>
      <w:r w:rsidR="00772A19">
        <w:t>different VLAN tagging, the S-Tag and C-Tag</w:t>
      </w:r>
      <w:r>
        <w:t>,</w:t>
      </w:r>
      <w:r w:rsidR="00772A19">
        <w:t xml:space="preserve"> to transport the Ethernet session. </w:t>
      </w:r>
    </w:p>
    <w:p w:rsidR="008E3AEE" w:rsidRPr="001D1207" w:rsidRDefault="001D1207" w:rsidP="001D1207">
      <w:pPr>
        <w:jc w:val="both"/>
      </w:pPr>
      <w:r>
        <w:t xml:space="preserve">the </w:t>
      </w:r>
      <w:r w:rsidR="008E3AEE" w:rsidRPr="001D1207">
        <w:t xml:space="preserve">In </w:t>
      </w:r>
      <w:r w:rsidR="007C2BF5" w:rsidRPr="001D1207">
        <w:t>1</w:t>
      </w:r>
      <w:r w:rsidR="008E3AEE" w:rsidRPr="001D1207">
        <w:t xml:space="preserve">:1 model the </w:t>
      </w:r>
      <w:r w:rsidR="007C2BF5" w:rsidRPr="001D1207">
        <w:t xml:space="preserve">VLAN </w:t>
      </w:r>
      <w:r w:rsidR="008E3AEE" w:rsidRPr="001D1207">
        <w:t xml:space="preserve">tagging </w:t>
      </w:r>
      <w:r w:rsidR="007C2BF5" w:rsidRPr="001D1207">
        <w:t xml:space="preserve">with or without considering the </w:t>
      </w:r>
      <w:r w:rsidR="008E3AEE" w:rsidRPr="001D1207">
        <w:t>RG’s MAC address are used to forward the VLAN directly from ingress to egress port</w:t>
      </w:r>
      <w:r w:rsidR="007C2BF5" w:rsidRPr="001D1207">
        <w:t xml:space="preserve"> in a 1:1 mapping. </w:t>
      </w:r>
      <w:r w:rsidR="008E3AEE" w:rsidRPr="001D1207">
        <w:t xml:space="preserve"> </w:t>
      </w:r>
      <w:r w:rsidR="007C2BF5" w:rsidRPr="001D1207">
        <w:t>I</w:t>
      </w:r>
      <w:r w:rsidR="008E3AEE" w:rsidRPr="001D1207">
        <w:t>n case of N:1</w:t>
      </w:r>
      <w:r w:rsidR="007C2BF5" w:rsidRPr="001D1207">
        <w:t xml:space="preserve"> model, all the traffic market with </w:t>
      </w:r>
      <w:r w:rsidR="008E3AEE" w:rsidRPr="001D1207">
        <w:t xml:space="preserve"> given C-TAG are group</w:t>
      </w:r>
      <w:r w:rsidR="007C2BF5" w:rsidRPr="001D1207">
        <w:t>ed</w:t>
      </w:r>
      <w:r w:rsidR="008E3AEE" w:rsidRPr="001D1207">
        <w:t xml:space="preserve"> with the same S-tag and the </w:t>
      </w:r>
      <w:r w:rsidR="007C2BF5" w:rsidRPr="001D1207">
        <w:t>S-TAG is used for enforcing QoS and</w:t>
      </w:r>
      <w:r w:rsidR="008E3AEE" w:rsidRPr="001D1207">
        <w:t xml:space="preserve"> for switching the traffic to different destination</w:t>
      </w:r>
      <w:r w:rsidR="007C2BF5" w:rsidRPr="001D1207">
        <w:t>s.</w:t>
      </w:r>
      <w:r w:rsidR="008E3AEE" w:rsidRPr="001D1207">
        <w:t xml:space="preserve"> </w:t>
      </w:r>
      <w:r w:rsidR="007C2BF5" w:rsidRPr="001D1207">
        <w:t>For</w:t>
      </w:r>
      <w:r w:rsidR="008E3AEE" w:rsidRPr="001D1207">
        <w:t xml:space="preserve"> example </w:t>
      </w:r>
      <w:r w:rsidR="007C2BF5" w:rsidRPr="001D1207">
        <w:t xml:space="preserve">let’s assumed a scenario with </w:t>
      </w:r>
      <w:r w:rsidR="008E3AEE" w:rsidRPr="001D1207">
        <w:t>operator 1, 2 and 3</w:t>
      </w:r>
      <w:r w:rsidR="007C2BF5" w:rsidRPr="001D1207">
        <w:t>, but the AN belongs to operator 1 which is shared with other operators (wholesale or unbundling model)</w:t>
      </w:r>
      <w:r w:rsidR="008E3AEE" w:rsidRPr="001D1207">
        <w:t xml:space="preserve">. </w:t>
      </w:r>
      <w:r w:rsidR="007C2BF5" w:rsidRPr="001D1207">
        <w:t xml:space="preserve">The AN host RG belongings to different operators,  i.e. RG of </w:t>
      </w:r>
      <w:r w:rsidR="00363EAD" w:rsidRPr="001D1207">
        <w:t>customers</w:t>
      </w:r>
      <w:r w:rsidR="007C2BF5" w:rsidRPr="001D1207">
        <w:t xml:space="preserve"> of operator 1, 2 and 3. </w:t>
      </w:r>
      <w:r w:rsidR="008E3AEE" w:rsidRPr="001D1207">
        <w:t xml:space="preserve">Each RG or the traffic from a RG have </w:t>
      </w:r>
      <w:r w:rsidR="007C2BF5" w:rsidRPr="001D1207">
        <w:t>its own</w:t>
      </w:r>
      <w:r w:rsidR="008E3AEE" w:rsidRPr="001D1207">
        <w:t xml:space="preserve"> C-TAG. Then in the AN </w:t>
      </w:r>
      <w:r w:rsidR="007C2BF5" w:rsidRPr="001D1207">
        <w:t xml:space="preserve">(of </w:t>
      </w:r>
      <w:r w:rsidR="008E3AEE" w:rsidRPr="001D1207">
        <w:t>operator 1</w:t>
      </w:r>
      <w:r w:rsidR="007C2BF5" w:rsidRPr="001D1207">
        <w:t xml:space="preserve">) </w:t>
      </w:r>
      <w:r w:rsidR="008E3AEE" w:rsidRPr="001D1207">
        <w:t xml:space="preserve"> different S-TAG</w:t>
      </w:r>
      <w:r w:rsidR="007C2BF5" w:rsidRPr="001D1207">
        <w:t>s are added</w:t>
      </w:r>
      <w:r w:rsidR="008E3AEE" w:rsidRPr="001D1207">
        <w:t xml:space="preserve"> to traffic from RG</w:t>
      </w:r>
      <w:r w:rsidR="007C2BF5" w:rsidRPr="001D1207">
        <w:t>s</w:t>
      </w:r>
      <w:r w:rsidR="008E3AEE" w:rsidRPr="001D1207">
        <w:t xml:space="preserve"> of different operators , e.g. S-VID #1  to all traffic from RG’s of operator 1, S-VID #2 for those of operator 3 and so on. At this point the AN or the BNG can switch the traffic toward the different destination</w:t>
      </w:r>
      <w:r w:rsidR="007C2BF5" w:rsidRPr="001D1207">
        <w:t>s</w:t>
      </w:r>
      <w:r w:rsidR="008E3AEE" w:rsidRPr="001D1207">
        <w:t xml:space="preserve">, i.e. </w:t>
      </w:r>
      <w:r w:rsidR="007C2BF5" w:rsidRPr="001D1207">
        <w:t xml:space="preserve">BNG of </w:t>
      </w:r>
      <w:r w:rsidR="008E3AEE" w:rsidRPr="001D1207">
        <w:t>different operators based on the S-TAG. It may apply also QoS, charging, etc based on</w:t>
      </w:r>
      <w:r>
        <w:t xml:space="preserve"> S-TAG without checking C-TAG. </w:t>
      </w:r>
      <w:r w:rsidR="008E3AEE" w:rsidRPr="001D1207">
        <w:t>Then the Home operat</w:t>
      </w:r>
      <w:r w:rsidR="007C2BF5" w:rsidRPr="001D1207">
        <w:t>or remove the S-tag and may use</w:t>
      </w:r>
      <w:r w:rsidR="008E3AEE" w:rsidRPr="001D1207">
        <w:t xml:space="preserve"> the C-TAG (in case that is configured by RG based on pre-configuration provided by Home operator via </w:t>
      </w:r>
      <w:r w:rsidR="00363EAD">
        <w:t xml:space="preserve">management interface </w:t>
      </w:r>
      <w:r w:rsidRPr="001D1207">
        <w:t>TR-69</w:t>
      </w:r>
      <w:r w:rsidR="008E3AEE" w:rsidRPr="001D1207">
        <w:t xml:space="preserve">) or also remove it and </w:t>
      </w:r>
      <w:r w:rsidRPr="001D1207">
        <w:t>use</w:t>
      </w:r>
      <w:r w:rsidR="008E3AEE" w:rsidRPr="001D1207">
        <w:t xml:space="preserve"> the or</w:t>
      </w:r>
      <w:r w:rsidRPr="001D1207">
        <w:t>i</w:t>
      </w:r>
      <w:r w:rsidR="008E3AEE" w:rsidRPr="001D1207">
        <w:t>ginal Ethernet frame using the source MAC address for doing what need to be done. The C-T</w:t>
      </w:r>
      <w:r w:rsidRPr="001D1207">
        <w:t>AG</w:t>
      </w:r>
      <w:r w:rsidR="008E3AEE" w:rsidRPr="001D1207">
        <w:t xml:space="preserve"> may be further used for distinguishing service if has been used a different one per service on the RG. </w:t>
      </w:r>
    </w:p>
    <w:p w:rsidR="00A3269C" w:rsidRDefault="00772A19" w:rsidP="00772A19">
      <w:pPr>
        <w:jc w:val="both"/>
      </w:pPr>
      <w:r>
        <w:t>This description gives only s</w:t>
      </w:r>
      <w:r w:rsidR="001D1207">
        <w:t>ome highlights without describing and investigating</w:t>
      </w:r>
      <w:r>
        <w:t xml:space="preserve"> all requirement</w:t>
      </w:r>
      <w:r w:rsidR="001D1207">
        <w:t>s</w:t>
      </w:r>
      <w:r>
        <w:t xml:space="preserve"> defined in BBF TR-101i2</w:t>
      </w:r>
      <w:r w:rsidR="001D1207">
        <w:t>,</w:t>
      </w:r>
      <w:r>
        <w:t xml:space="preserve"> however at this stage the scope is to define high level requirement related to support of Ethernet and VLAN</w:t>
      </w:r>
      <w:r w:rsidR="001D1207">
        <w:t>.</w:t>
      </w:r>
      <w:r>
        <w:t xml:space="preserve"> How </w:t>
      </w:r>
      <w:r>
        <w:lastRenderedPageBreak/>
        <w:t>to do it and which are the issue to be solved are left to specific Key issues.</w:t>
      </w:r>
      <w:r w:rsidR="001D1207">
        <w:t xml:space="preserve"> Hence the following high level requirement is proposed:</w:t>
      </w:r>
    </w:p>
    <w:p w:rsidR="00772A19" w:rsidRDefault="00772A19" w:rsidP="00772A19">
      <w:pPr>
        <w:pStyle w:val="B1"/>
        <w:numPr>
          <w:ilvl w:val="0"/>
          <w:numId w:val="32"/>
        </w:numPr>
        <w:rPr>
          <w:i/>
        </w:rPr>
      </w:pPr>
      <w:r w:rsidRPr="00675337">
        <w:rPr>
          <w:i/>
        </w:rPr>
        <w:t>Support management (e.g. establishment, release, modification, QoS policy, etc) of Ethernet PDU session type with VLAN Trunk (IEEE 802.1Q) and VLAN tunnel Q-in-Q (IEEE 802.11ad), for example the 5GS support establishment, UPF selection and QoS policy of Ethernet PDU session type with different VLAN tagging.</w:t>
      </w:r>
    </w:p>
    <w:p w:rsidR="004756A3" w:rsidRDefault="004756A3" w:rsidP="000F6BB3">
      <w:pPr>
        <w:jc w:val="both"/>
      </w:pPr>
      <w:r>
        <w:t>The fixed network support as key and essential service the IPTV. The support of IPTV is defined in BBF TR101i2 and it is based on support of IGMPv3 protocol</w:t>
      </w:r>
      <w:r w:rsidR="00904ECA">
        <w:t xml:space="preserve"> defined in RFC 3376</w:t>
      </w:r>
      <w:r>
        <w:t xml:space="preserve"> and possible usage of multicast in Access </w:t>
      </w:r>
      <w:r w:rsidR="00904ECA">
        <w:t>N</w:t>
      </w:r>
      <w:r>
        <w:t>etwork. The Access node can be controlled via IGMP. So the models are:</w:t>
      </w:r>
    </w:p>
    <w:p w:rsidR="004756A3" w:rsidRPr="004756A3" w:rsidRDefault="004756A3" w:rsidP="00833A50">
      <w:pPr>
        <w:pStyle w:val="Default"/>
        <w:numPr>
          <w:ilvl w:val="0"/>
          <w:numId w:val="32"/>
        </w:numPr>
        <w:rPr>
          <w:rFonts w:ascii="Times New Roman" w:hAnsi="Times New Roman" w:cs="Times New Roman"/>
          <w:sz w:val="20"/>
          <w:szCs w:val="20"/>
          <w:lang w:val="en-GB" w:eastAsia="ja-JP"/>
        </w:rPr>
      </w:pPr>
      <w:r w:rsidRPr="004756A3">
        <w:rPr>
          <w:rFonts w:ascii="Times New Roman" w:hAnsi="Times New Roman" w:cs="Times New Roman"/>
          <w:sz w:val="20"/>
          <w:szCs w:val="20"/>
          <w:lang w:val="en-GB" w:eastAsia="ja-JP"/>
        </w:rPr>
        <w:t>Dedicated Multicast VLAN model where a dedicated N:1 VLAN is used to send some multicast g</w:t>
      </w:r>
      <w:r>
        <w:rPr>
          <w:rFonts w:ascii="Times New Roman" w:hAnsi="Times New Roman" w:cs="Times New Roman"/>
          <w:sz w:val="20"/>
          <w:szCs w:val="20"/>
          <w:lang w:val="en-GB" w:eastAsia="ja-JP"/>
        </w:rPr>
        <w:t>roups from a multicast router-BNG</w:t>
      </w:r>
      <w:r w:rsidRPr="004756A3">
        <w:rPr>
          <w:rFonts w:ascii="Times New Roman" w:hAnsi="Times New Roman" w:cs="Times New Roman"/>
          <w:sz w:val="20"/>
          <w:szCs w:val="20"/>
          <w:lang w:val="en-GB" w:eastAsia="ja-JP"/>
        </w:rPr>
        <w:t xml:space="preserve"> to one or several Access Nodes. The Access Node is responsible for forwarding multicast traffic to a user port, based on the reception of control plane traffic (IGMP) on the user port. </w:t>
      </w:r>
    </w:p>
    <w:p w:rsidR="004756A3" w:rsidRPr="004756A3" w:rsidRDefault="004756A3" w:rsidP="004756A3">
      <w:pPr>
        <w:pStyle w:val="Default"/>
        <w:numPr>
          <w:ilvl w:val="0"/>
          <w:numId w:val="32"/>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Integrated Multicast VLAN model where </w:t>
      </w:r>
      <w:r w:rsidRPr="004756A3">
        <w:rPr>
          <w:rFonts w:ascii="Times New Roman" w:hAnsi="Times New Roman" w:cs="Times New Roman"/>
          <w:sz w:val="20"/>
          <w:szCs w:val="20"/>
          <w:lang w:val="en-GB" w:eastAsia="ja-JP"/>
        </w:rPr>
        <w:t xml:space="preserve">e multicast traffic is inserted into one of the N:1 VLANs that are terminated at a user port, or alternatively .1q trunked to the RG. </w:t>
      </w:r>
      <w:r w:rsidR="00904ECA">
        <w:rPr>
          <w:rFonts w:ascii="Times New Roman" w:hAnsi="Times New Roman" w:cs="Times New Roman"/>
          <w:sz w:val="20"/>
          <w:szCs w:val="20"/>
          <w:lang w:val="en-GB" w:eastAsia="ja-JP"/>
        </w:rPr>
        <w:t>In this case</w:t>
      </w:r>
      <w:r w:rsidRPr="004756A3">
        <w:rPr>
          <w:rFonts w:ascii="Times New Roman" w:hAnsi="Times New Roman" w:cs="Times New Roman"/>
          <w:sz w:val="20"/>
          <w:szCs w:val="20"/>
          <w:lang w:val="en-GB" w:eastAsia="ja-JP"/>
        </w:rPr>
        <w:t xml:space="preserve"> </w:t>
      </w:r>
      <w:r w:rsidR="00904ECA">
        <w:rPr>
          <w:rFonts w:ascii="Times New Roman" w:hAnsi="Times New Roman" w:cs="Times New Roman"/>
          <w:sz w:val="20"/>
          <w:szCs w:val="20"/>
          <w:lang w:val="en-GB" w:eastAsia="ja-JP"/>
        </w:rPr>
        <w:t xml:space="preserve">the VLAN is carrying both </w:t>
      </w:r>
      <w:r w:rsidRPr="004756A3">
        <w:rPr>
          <w:rFonts w:ascii="Times New Roman" w:hAnsi="Times New Roman" w:cs="Times New Roman"/>
          <w:sz w:val="20"/>
          <w:szCs w:val="20"/>
          <w:lang w:val="en-GB" w:eastAsia="ja-JP"/>
        </w:rPr>
        <w:t>mul</w:t>
      </w:r>
      <w:r w:rsidR="00904ECA">
        <w:rPr>
          <w:rFonts w:ascii="Times New Roman" w:hAnsi="Times New Roman" w:cs="Times New Roman"/>
          <w:sz w:val="20"/>
          <w:szCs w:val="20"/>
          <w:lang w:val="en-GB" w:eastAsia="ja-JP"/>
        </w:rPr>
        <w:t>ticast and unicast, as shown in figure 4</w:t>
      </w:r>
    </w:p>
    <w:p w:rsidR="005E7078" w:rsidRDefault="00904ECA" w:rsidP="005E7078">
      <w:r>
        <w:t>The high level requirements in the following can be identified while the definition of solution requires to first describe the issue to be addressed and which is the most suitable solution for supporting IPTV. It should be noted that the change of IPTV platform may be not a viable solution and commonality between wireline and wireless needs to be addressed.</w:t>
      </w:r>
    </w:p>
    <w:p w:rsidR="00904ECA" w:rsidRPr="00171E08" w:rsidRDefault="00904ECA" w:rsidP="00904ECA">
      <w:pPr>
        <w:pStyle w:val="B2"/>
        <w:numPr>
          <w:ilvl w:val="0"/>
          <w:numId w:val="28"/>
        </w:numPr>
      </w:pPr>
      <w:r w:rsidRPr="00171E08">
        <w:t>based on IGMP V3 defined in BBF TR-101</w:t>
      </w:r>
    </w:p>
    <w:p w:rsidR="00904ECA" w:rsidRPr="00171E08" w:rsidRDefault="00904ECA" w:rsidP="00904ECA">
      <w:pPr>
        <w:pStyle w:val="B2"/>
        <w:numPr>
          <w:ilvl w:val="0"/>
          <w:numId w:val="28"/>
        </w:numPr>
      </w:pPr>
      <w:r w:rsidRPr="00171E08">
        <w:t>authentication to IPTV server is performed either by 5GC or via UPF</w:t>
      </w:r>
    </w:p>
    <w:p w:rsidR="00904ECA" w:rsidRPr="00171E08" w:rsidRDefault="00904ECA" w:rsidP="00904ECA">
      <w:pPr>
        <w:pStyle w:val="B2"/>
        <w:numPr>
          <w:ilvl w:val="0"/>
          <w:numId w:val="28"/>
        </w:numPr>
      </w:pPr>
      <w:r w:rsidRPr="00171E08">
        <w:t>the IPTV server (e.g. IGMP proxy, IGMP server) are located in DN</w:t>
      </w:r>
    </w:p>
    <w:p w:rsidR="00904ECA" w:rsidRDefault="00904ECA" w:rsidP="005E7078"/>
    <w:p w:rsidR="005E7078" w:rsidRDefault="005E7078" w:rsidP="005E7078">
      <w:pPr>
        <w:jc w:val="center"/>
      </w:pPr>
      <w:r>
        <w:object w:dxaOrig="10515" w:dyaOrig="6091">
          <v:shape id="_x0000_i1028" type="#_x0000_t75" style="width:256.1pt;height:148.75pt" o:ole="">
            <v:imagedata r:id="rId14" o:title=""/>
          </v:shape>
          <o:OLEObject Type="Embed" ProgID="Visio.Drawing.15" ShapeID="_x0000_i1028" DrawAspect="Content" ObjectID="_1565186946" r:id="rId15"/>
        </w:object>
      </w:r>
    </w:p>
    <w:p w:rsidR="005E7078" w:rsidRDefault="005E7078" w:rsidP="005E7078">
      <w:r>
        <w:rPr>
          <w:noProof/>
          <w:lang w:val="en-US" w:eastAsia="en-US"/>
        </w:rPr>
        <w:t>Figure 4: IPTV service provision voa IGMP proxy</w:t>
      </w:r>
    </w:p>
    <w:p w:rsidR="000F6BB3" w:rsidRPr="00675337" w:rsidRDefault="000F6BB3" w:rsidP="000F6BB3">
      <w:pPr>
        <w:pStyle w:val="B1"/>
        <w:rPr>
          <w:i/>
        </w:rPr>
      </w:pPr>
    </w:p>
    <w:p w:rsidR="00440983" w:rsidRDefault="00C132B4">
      <w:pPr>
        <w:rPr>
          <w:rFonts w:ascii="Arial" w:hAnsi="Arial" w:cs="Arial"/>
        </w:rPr>
      </w:pPr>
      <w:r>
        <w:rPr>
          <w:rFonts w:ascii="Arial" w:hAnsi="Arial" w:cs="Arial"/>
        </w:rPr>
        <w:br w:type="page"/>
      </w:r>
    </w:p>
    <w:p w:rsidR="00C970A6" w:rsidRDefault="00C970A6">
      <w:pPr>
        <w:rPr>
          <w:rFonts w:ascii="Arial" w:hAnsi="Arial" w:cs="Arial"/>
        </w:rPr>
      </w:pPr>
    </w:p>
    <w:p w:rsidR="00C970A6" w:rsidRDefault="001F75E9">
      <w:pPr>
        <w:rPr>
          <w:rFonts w:ascii="Arial" w:hAnsi="Arial" w:cs="Arial"/>
        </w:rPr>
      </w:pPr>
      <w:r>
        <w:rPr>
          <w:rFonts w:ascii="Arial" w:hAnsi="Arial" w:cs="Arial"/>
        </w:rPr>
        <w:t>*********************************  1</w:t>
      </w:r>
      <w:r w:rsidRPr="001F75E9">
        <w:rPr>
          <w:rFonts w:ascii="Arial" w:hAnsi="Arial" w:cs="Arial"/>
          <w:vertAlign w:val="superscript"/>
        </w:rPr>
        <w:t>st</w:t>
      </w:r>
      <w:r>
        <w:rPr>
          <w:rFonts w:ascii="Arial" w:hAnsi="Arial" w:cs="Arial"/>
        </w:rPr>
        <w:t xml:space="preserve"> change ****************</w:t>
      </w:r>
      <w:ins w:id="5" w:author="Huawei2" w:date="2017-08-02T15:47:00Z">
        <w:r>
          <w:rPr>
            <w:rFonts w:ascii="Arial" w:hAnsi="Arial" w:cs="Arial"/>
          </w:rPr>
          <w:t xml:space="preserve"> </w:t>
        </w:r>
      </w:ins>
    </w:p>
    <w:p w:rsidR="00C970A6" w:rsidRDefault="00C970A6" w:rsidP="00C970A6">
      <w:pPr>
        <w:pStyle w:val="1"/>
      </w:pPr>
      <w:bookmarkStart w:id="6" w:name="_Toc487447718"/>
      <w:r w:rsidRPr="00235394">
        <w:t>4</w:t>
      </w:r>
      <w:r w:rsidRPr="00235394">
        <w:tab/>
      </w:r>
      <w:r>
        <w:t>Architecture Requirements</w:t>
      </w:r>
      <w:bookmarkEnd w:id="6"/>
    </w:p>
    <w:p w:rsidR="00171E08" w:rsidRDefault="00171E08" w:rsidP="00171E08"/>
    <w:p w:rsidR="00171E08" w:rsidRDefault="00171E08" w:rsidP="00171E08">
      <w:pPr>
        <w:pStyle w:val="2"/>
      </w:pPr>
      <w:bookmarkStart w:id="7" w:name="_Toc490465460"/>
      <w:r>
        <w:rPr>
          <w:rFonts w:hint="eastAsia"/>
          <w:lang w:eastAsia="zh-CN"/>
        </w:rPr>
        <w:t>4</w:t>
      </w:r>
      <w:r w:rsidRPr="00235394">
        <w:t>.</w:t>
      </w:r>
      <w:r>
        <w:rPr>
          <w:lang w:eastAsia="zh-CN"/>
        </w:rPr>
        <w:t>2</w:t>
      </w:r>
      <w:r w:rsidRPr="00235394">
        <w:tab/>
      </w:r>
      <w:r>
        <w:rPr>
          <w:lang w:eastAsia="zh-CN"/>
        </w:rPr>
        <w:t>Wireless and Wireline Convergence</w:t>
      </w:r>
      <w:bookmarkEnd w:id="7"/>
      <w:r>
        <w:rPr>
          <w:lang w:eastAsia="zh-CN"/>
        </w:rPr>
        <w:t xml:space="preserve"> </w:t>
      </w:r>
    </w:p>
    <w:p w:rsidR="00171E08" w:rsidRDefault="00171E08" w:rsidP="00171E08">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 xml:space="preserve">requirements (new or revised) of the 5GS common to WWC and Trusted N3GPP. </w:t>
      </w:r>
    </w:p>
    <w:p w:rsidR="00171E08" w:rsidRDefault="00171E08" w:rsidP="00171E08">
      <w:pPr>
        <w:pStyle w:val="EditorsNote"/>
      </w:pPr>
      <w:r>
        <w:t xml:space="preserve">Editor’s Note: The requirements related to wireline network will be verified with BBF and this clause may capture the requirement or refer to BBF documentation. </w:t>
      </w:r>
    </w:p>
    <w:p w:rsidR="00171E08" w:rsidRDefault="00171E08" w:rsidP="00171E08">
      <w:pPr>
        <w:pStyle w:val="3"/>
      </w:pPr>
      <w:bookmarkStart w:id="8" w:name="_Toc490465461"/>
      <w:r>
        <w:rPr>
          <w:rFonts w:hint="eastAsia"/>
          <w:lang w:eastAsia="zh-CN"/>
        </w:rPr>
        <w:t>4</w:t>
      </w:r>
      <w:r w:rsidRPr="00235394">
        <w:t>.</w:t>
      </w:r>
      <w:r>
        <w:rPr>
          <w:lang w:eastAsia="zh-CN"/>
        </w:rPr>
        <w:t>2.1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8"/>
    </w:p>
    <w:p w:rsidR="00C970A6" w:rsidRDefault="00171E08" w:rsidP="00C970A6">
      <w:pPr>
        <w:pStyle w:val="EditorsNote"/>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the architectural assumptions considered during the study. </w:t>
      </w:r>
    </w:p>
    <w:p w:rsidR="00171E08" w:rsidRPr="00171E08" w:rsidRDefault="00171E08" w:rsidP="00171E08">
      <w:pPr>
        <w:rPr>
          <w:ins w:id="9" w:author="Huawei3" w:date="2017-08-14T09:23:00Z"/>
        </w:rPr>
      </w:pPr>
      <w:ins w:id="10" w:author="Huawei3" w:date="2017-08-14T09:23:00Z">
        <w:r w:rsidRPr="00171E08">
          <w:t>In order to support wireless and wireline convergence the architecture of the</w:t>
        </w:r>
        <w:r w:rsidRPr="00171E08">
          <w:rPr>
            <w:rFonts w:hint="eastAsia"/>
            <w:lang w:eastAsia="ko-KR"/>
          </w:rPr>
          <w:t xml:space="preserve"> </w:t>
        </w:r>
        <w:r w:rsidRPr="00171E08">
          <w:rPr>
            <w:lang w:eastAsia="ko-KR"/>
          </w:rPr>
          <w:t>5GC network</w:t>
        </w:r>
        <w:r w:rsidRPr="00171E08">
          <w:t xml:space="preserve"> shall support the additional requirements listed in the following:</w:t>
        </w:r>
      </w:ins>
    </w:p>
    <w:p w:rsidR="00171E08" w:rsidRPr="00171E08" w:rsidRDefault="00171E08" w:rsidP="0000486D">
      <w:pPr>
        <w:pStyle w:val="B1"/>
        <w:numPr>
          <w:ilvl w:val="0"/>
          <w:numId w:val="27"/>
        </w:numPr>
        <w:rPr>
          <w:ins w:id="11" w:author="Huawei3" w:date="2017-08-14T09:23:00Z"/>
        </w:rPr>
      </w:pPr>
      <w:ins w:id="12" w:author="Huawei3" w:date="2017-08-14T09:23:00Z">
        <w:r w:rsidRPr="00171E08">
          <w:t xml:space="preserve">Support the connection of a Residential Gateway defined in BBF TR-124 [x] via NG-RAN or via Wireline Broadband access to a 5GS. </w:t>
        </w:r>
      </w:ins>
      <w:ins w:id="13" w:author="Huawei1" w:date="2017-08-25T04:20:00Z">
        <w:r w:rsidR="0000486D" w:rsidRPr="003E53B1">
          <w:t>Both the Residential Gateway supporting N1 interface and the legacy Residential Gateway not supporting N1 interface may be studied.</w:t>
        </w:r>
      </w:ins>
    </w:p>
    <w:p w:rsidR="00171E08" w:rsidRDefault="00171E08" w:rsidP="00171E08">
      <w:pPr>
        <w:pStyle w:val="B1"/>
        <w:numPr>
          <w:ilvl w:val="0"/>
          <w:numId w:val="27"/>
        </w:numPr>
        <w:rPr>
          <w:ins w:id="14" w:author="Huawei3" w:date="2017-08-25T04:19:00Z"/>
        </w:rPr>
      </w:pPr>
      <w:ins w:id="15" w:author="Huawei3" w:date="2017-08-14T09:23:00Z">
        <w:del w:id="16" w:author="z00301561" w:date="2017-08-25T15:23:00Z">
          <w:r w:rsidRPr="00171E08" w:rsidDel="00520A11">
            <w:delText>Support the connection</w:delText>
          </w:r>
        </w:del>
      </w:ins>
      <w:ins w:id="17" w:author="Huawei1" w:date="2017-08-25T04:24:00Z">
        <w:del w:id="18" w:author="z00301561" w:date="2017-08-25T15:23:00Z">
          <w:r w:rsidR="00D95AC8" w:rsidDel="00520A11">
            <w:delText xml:space="preserve"> </w:delText>
          </w:r>
        </w:del>
        <w:del w:id="19" w:author="z00301561" w:date="2017-08-25T15:02:00Z">
          <w:r w:rsidR="00D95AC8" w:rsidDel="0057172C">
            <w:delText>access</w:delText>
          </w:r>
        </w:del>
      </w:ins>
      <w:ins w:id="20" w:author="Huawei3" w:date="2017-08-14T09:23:00Z">
        <w:del w:id="21" w:author="z00301561" w:date="2017-08-25T15:02:00Z">
          <w:r w:rsidRPr="00171E08" w:rsidDel="0057172C">
            <w:delText xml:space="preserve"> of </w:delText>
          </w:r>
          <w:r w:rsidRPr="00171E08" w:rsidDel="0057172C">
            <w:rPr>
              <w:lang w:eastAsia="zh-CN"/>
            </w:rPr>
            <w:delText>3GP</w:delText>
          </w:r>
        </w:del>
        <w:del w:id="22" w:author="z00301561" w:date="2017-08-25T15:23:00Z">
          <w:r w:rsidRPr="00171E08" w:rsidDel="00520A11">
            <w:rPr>
              <w:lang w:eastAsia="zh-CN"/>
            </w:rPr>
            <w:delText xml:space="preserve">P UE </w:delText>
          </w:r>
        </w:del>
        <w:del w:id="23" w:author="z00301561" w:date="2017-08-25T15:02:00Z">
          <w:r w:rsidRPr="00171E08" w:rsidDel="0057172C">
            <w:rPr>
              <w:lang w:eastAsia="zh-CN"/>
            </w:rPr>
            <w:delText>connected to</w:delText>
          </w:r>
        </w:del>
        <w:del w:id="24" w:author="z00301561" w:date="2017-08-25T15:23:00Z">
          <w:r w:rsidRPr="00171E08" w:rsidDel="00520A11">
            <w:rPr>
              <w:lang w:eastAsia="zh-CN"/>
            </w:rPr>
            <w:delText xml:space="preserve"> the 5GS</w:delText>
          </w:r>
        </w:del>
        <w:del w:id="25" w:author="z00301561" w:date="2017-08-25T15:03:00Z">
          <w:r w:rsidRPr="00171E08" w:rsidDel="0057172C">
            <w:rPr>
              <w:rFonts w:hint="eastAsia"/>
              <w:lang w:eastAsia="zh-CN"/>
            </w:rPr>
            <w:delText xml:space="preserve"> </w:delText>
          </w:r>
          <w:r w:rsidRPr="00171E08" w:rsidDel="0057172C">
            <w:rPr>
              <w:lang w:eastAsia="zh-CN"/>
            </w:rPr>
            <w:delText>from behind</w:delText>
          </w:r>
        </w:del>
        <w:del w:id="26" w:author="z00301561" w:date="2017-08-25T15:23:00Z">
          <w:r w:rsidRPr="00171E08" w:rsidDel="00520A11">
            <w:rPr>
              <w:rFonts w:hint="eastAsia"/>
              <w:lang w:eastAsia="zh-CN"/>
            </w:rPr>
            <w:delText xml:space="preserve"> </w:delText>
          </w:r>
          <w:r w:rsidRPr="00171E08" w:rsidDel="00520A11">
            <w:rPr>
              <w:lang w:eastAsia="zh-CN"/>
            </w:rPr>
            <w:delText xml:space="preserve">a </w:delText>
          </w:r>
          <w:r w:rsidRPr="00171E08" w:rsidDel="00520A11">
            <w:rPr>
              <w:rFonts w:hint="eastAsia"/>
              <w:lang w:eastAsia="zh-CN"/>
            </w:rPr>
            <w:delText>CPE/</w:delText>
          </w:r>
          <w:r w:rsidRPr="00171E08" w:rsidDel="00520A11">
            <w:rPr>
              <w:lang w:eastAsia="zh-CN"/>
            </w:rPr>
            <w:delText>RG, e.g. via WLAN.</w:delText>
          </w:r>
        </w:del>
      </w:ins>
      <w:bookmarkStart w:id="27" w:name="_GoBack"/>
      <w:bookmarkEnd w:id="27"/>
      <w:ins w:id="28" w:author="z00301561" w:date="2017-08-25T15:23:00Z">
        <w:r w:rsidR="00520A11" w:rsidRPr="00533D74">
          <w:rPr>
            <w:rFonts w:hint="eastAsia"/>
            <w:highlight w:val="yellow"/>
            <w:lang w:eastAsia="zh-CN"/>
            <w:rPrChange w:id="29" w:author="Huawei5" w:date="2017-08-25T17:21:00Z">
              <w:rPr>
                <w:rFonts w:hint="eastAsia"/>
                <w:lang w:eastAsia="zh-CN"/>
              </w:rPr>
            </w:rPrChange>
          </w:rPr>
          <w:t>S</w:t>
        </w:r>
      </w:ins>
      <w:ins w:id="30" w:author="z00301561" w:date="2017-08-25T15:21:00Z">
        <w:r w:rsidR="005062CC" w:rsidRPr="00533D74">
          <w:rPr>
            <w:highlight w:val="yellow"/>
            <w:lang w:eastAsia="zh-CN"/>
            <w:rPrChange w:id="31" w:author="Huawei5" w:date="2017-08-25T17:21:00Z">
              <w:rPr>
                <w:lang w:eastAsia="zh-CN"/>
              </w:rPr>
            </w:rPrChange>
          </w:rPr>
          <w:t>upport end user devices, with or without UICC,</w:t>
        </w:r>
        <w:r w:rsidR="005062CC" w:rsidRPr="00533D74">
          <w:rPr>
            <w:rFonts w:hint="eastAsia"/>
            <w:highlight w:val="yellow"/>
            <w:lang w:eastAsia="zh-CN"/>
            <w:rPrChange w:id="32" w:author="Huawei5" w:date="2017-08-25T17:21:00Z">
              <w:rPr>
                <w:rFonts w:hint="eastAsia"/>
                <w:lang w:eastAsia="zh-CN"/>
              </w:rPr>
            </w:rPrChange>
          </w:rPr>
          <w:t xml:space="preserve"> </w:t>
        </w:r>
        <w:r w:rsidR="005062CC" w:rsidRPr="00533D74">
          <w:rPr>
            <w:highlight w:val="yellow"/>
            <w:lang w:eastAsia="zh-CN"/>
            <w:rPrChange w:id="33" w:author="Huawei5" w:date="2017-08-25T17:21:00Z">
              <w:rPr>
                <w:lang w:eastAsia="zh-CN"/>
              </w:rPr>
            </w:rPrChange>
          </w:rPr>
          <w:t xml:space="preserve">connected to the </w:t>
        </w:r>
        <w:r w:rsidR="005062CC" w:rsidRPr="00533D74">
          <w:rPr>
            <w:highlight w:val="yellow"/>
            <w:rPrChange w:id="34" w:author="Huawei5" w:date="2017-08-25T17:21:00Z">
              <w:rPr/>
            </w:rPrChange>
          </w:rPr>
          <w:t xml:space="preserve">convergent </w:t>
        </w:r>
        <w:r w:rsidR="005062CC" w:rsidRPr="00533D74">
          <w:rPr>
            <w:highlight w:val="yellow"/>
            <w:lang w:eastAsia="zh-CN"/>
            <w:rPrChange w:id="35" w:author="Huawei5" w:date="2017-08-25T17:21:00Z">
              <w:rPr>
                <w:lang w:eastAsia="zh-CN"/>
              </w:rPr>
            </w:rPrChange>
          </w:rPr>
          <w:t>5G CN</w:t>
        </w:r>
        <w:r w:rsidR="005062CC" w:rsidRPr="00533D74">
          <w:rPr>
            <w:rFonts w:hint="eastAsia"/>
            <w:highlight w:val="yellow"/>
            <w:lang w:eastAsia="zh-CN"/>
            <w:rPrChange w:id="36" w:author="Huawei5" w:date="2017-08-25T17:21:00Z">
              <w:rPr>
                <w:rFonts w:hint="eastAsia"/>
                <w:lang w:eastAsia="zh-CN"/>
              </w:rPr>
            </w:rPrChange>
          </w:rPr>
          <w:t xml:space="preserve"> </w:t>
        </w:r>
        <w:r w:rsidR="005062CC" w:rsidRPr="00533D74">
          <w:rPr>
            <w:highlight w:val="yellow"/>
            <w:lang w:eastAsia="zh-CN"/>
            <w:rPrChange w:id="37" w:author="Huawei5" w:date="2017-08-25T17:21:00Z">
              <w:rPr>
                <w:lang w:eastAsia="zh-CN"/>
              </w:rPr>
            </w:rPrChange>
          </w:rPr>
          <w:t>from behind</w:t>
        </w:r>
        <w:r w:rsidR="005062CC" w:rsidRPr="00533D74">
          <w:rPr>
            <w:rFonts w:hint="eastAsia"/>
            <w:highlight w:val="yellow"/>
            <w:lang w:eastAsia="zh-CN"/>
            <w:rPrChange w:id="38" w:author="Huawei5" w:date="2017-08-25T17:21:00Z">
              <w:rPr>
                <w:rFonts w:hint="eastAsia"/>
                <w:lang w:eastAsia="zh-CN"/>
              </w:rPr>
            </w:rPrChange>
          </w:rPr>
          <w:t xml:space="preserve"> </w:t>
        </w:r>
        <w:r w:rsidR="005062CC" w:rsidRPr="00533D74">
          <w:rPr>
            <w:highlight w:val="yellow"/>
            <w:lang w:eastAsia="zh-CN"/>
            <w:rPrChange w:id="39" w:author="Huawei5" w:date="2017-08-25T17:21:00Z">
              <w:rPr>
                <w:lang w:eastAsia="zh-CN"/>
              </w:rPr>
            </w:rPrChange>
          </w:rPr>
          <w:t xml:space="preserve">a </w:t>
        </w:r>
        <w:r w:rsidR="005062CC" w:rsidRPr="00533D74">
          <w:rPr>
            <w:rFonts w:hint="eastAsia"/>
            <w:highlight w:val="yellow"/>
            <w:lang w:eastAsia="zh-CN"/>
            <w:rPrChange w:id="40" w:author="Huawei5" w:date="2017-08-25T17:21:00Z">
              <w:rPr>
                <w:rFonts w:hint="eastAsia"/>
                <w:lang w:eastAsia="zh-CN"/>
              </w:rPr>
            </w:rPrChange>
          </w:rPr>
          <w:t>CPE/</w:t>
        </w:r>
        <w:r w:rsidR="005062CC" w:rsidRPr="00533D74">
          <w:rPr>
            <w:highlight w:val="yellow"/>
            <w:lang w:eastAsia="zh-CN"/>
            <w:rPrChange w:id="41" w:author="Huawei5" w:date="2017-08-25T17:21:00Z">
              <w:rPr>
                <w:lang w:eastAsia="zh-CN"/>
              </w:rPr>
            </w:rPrChange>
          </w:rPr>
          <w:t>R</w:t>
        </w:r>
        <w:r w:rsidR="005062CC" w:rsidRPr="00533D74">
          <w:rPr>
            <w:rFonts w:hint="eastAsia"/>
            <w:highlight w:val="yellow"/>
            <w:lang w:eastAsia="zh-CN"/>
            <w:rPrChange w:id="42" w:author="Huawei5" w:date="2017-08-25T17:21:00Z">
              <w:rPr>
                <w:rFonts w:hint="eastAsia"/>
                <w:lang w:eastAsia="zh-CN"/>
              </w:rPr>
            </w:rPrChange>
          </w:rPr>
          <w:t xml:space="preserve">esidential </w:t>
        </w:r>
        <w:r w:rsidR="005062CC" w:rsidRPr="00533D74">
          <w:rPr>
            <w:highlight w:val="yellow"/>
            <w:lang w:eastAsia="zh-CN"/>
            <w:rPrChange w:id="43" w:author="Huawei5" w:date="2017-08-25T17:21:00Z">
              <w:rPr>
                <w:lang w:eastAsia="zh-CN"/>
              </w:rPr>
            </w:rPrChange>
          </w:rPr>
          <w:t>G</w:t>
        </w:r>
        <w:r w:rsidR="005062CC" w:rsidRPr="00533D74">
          <w:rPr>
            <w:rFonts w:hint="eastAsia"/>
            <w:highlight w:val="yellow"/>
            <w:lang w:eastAsia="zh-CN"/>
            <w:rPrChange w:id="44" w:author="Huawei5" w:date="2017-08-25T17:21:00Z">
              <w:rPr>
                <w:rFonts w:hint="eastAsia"/>
                <w:lang w:eastAsia="zh-CN"/>
              </w:rPr>
            </w:rPrChange>
          </w:rPr>
          <w:t>ateway</w:t>
        </w:r>
      </w:ins>
    </w:p>
    <w:p w:rsidR="0000486D" w:rsidRPr="0089575F" w:rsidDel="0057172C" w:rsidRDefault="00AC5A33">
      <w:pPr>
        <w:pStyle w:val="EditorsNote"/>
        <w:overflowPunct/>
        <w:autoSpaceDE/>
        <w:autoSpaceDN/>
        <w:adjustRightInd/>
        <w:textAlignment w:val="auto"/>
        <w:rPr>
          <w:ins w:id="45" w:author="Huawei3" w:date="2017-08-14T09:23:00Z"/>
          <w:del w:id="46" w:author="z00301561" w:date="2017-08-25T15:02:00Z"/>
        </w:rPr>
        <w:pPrChange w:id="47" w:author="Huawei1" w:date="2017-08-25T04:22:00Z">
          <w:pPr>
            <w:pStyle w:val="B1"/>
            <w:numPr>
              <w:numId w:val="27"/>
            </w:numPr>
            <w:ind w:left="644" w:hanging="360"/>
          </w:pPr>
        </w:pPrChange>
      </w:pPr>
      <w:ins w:id="48" w:author="Huawei1" w:date="2017-08-25T04:21:00Z">
        <w:del w:id="49" w:author="z00301561" w:date="2017-08-25T15:02:00Z">
          <w:r w:rsidRPr="00844825" w:rsidDel="0057172C">
            <w:rPr>
              <w:highlight w:val="yellow"/>
              <w:rPrChange w:id="50" w:author="Huawei5" w:date="2017-08-25T17:21:00Z">
                <w:rPr/>
              </w:rPrChange>
            </w:rPr>
            <w:delText>Editor’s Note: Whether the CPE/RG is acting as a UE Relay is FFS.</w:delText>
          </w:r>
        </w:del>
      </w:ins>
    </w:p>
    <w:p w:rsidR="00171E08" w:rsidRPr="00171E08" w:rsidRDefault="00171E08" w:rsidP="00171E08">
      <w:pPr>
        <w:pStyle w:val="B1"/>
        <w:numPr>
          <w:ilvl w:val="0"/>
          <w:numId w:val="27"/>
        </w:numPr>
        <w:rPr>
          <w:ins w:id="51" w:author="Huawei3" w:date="2017-08-14T09:23:00Z"/>
        </w:rPr>
      </w:pPr>
      <w:ins w:id="52" w:author="Huawei3" w:date="2017-08-14T09:23:00Z">
        <w:del w:id="53" w:author="Huawei1" w:date="2017-08-25T04:21:00Z">
          <w:r w:rsidRPr="00171E08" w:rsidDel="00AC5A33">
            <w:delText xml:space="preserve">Editor’s Note: Whether the CPE/RG is acting as a UE Relay is FFS. </w:delText>
          </w:r>
        </w:del>
        <w:r w:rsidRPr="00171E08">
          <w:t xml:space="preserve">Support the Hybrid access scenario where the </w:t>
        </w:r>
        <w:r w:rsidRPr="00171E08">
          <w:rPr>
            <w:rFonts w:hint="eastAsia"/>
          </w:rPr>
          <w:t>CPE/</w:t>
        </w:r>
        <w:r w:rsidRPr="00171E08">
          <w:t xml:space="preserve">RG is connecting simultaneously via both NG RAN and wireline access to 5GC. The system shall support the scenario where the CPE/RG is connected only via a single access either NG-RAN or wireline broadband access and the scenario when the CPE/RG is simultaneously connected via both accesses. In the latter case the traffic may be split or switched between the two accesses. </w:t>
        </w:r>
      </w:ins>
    </w:p>
    <w:p w:rsidR="00171E08" w:rsidRPr="003E53B1" w:rsidDel="0057172C" w:rsidRDefault="00171E08" w:rsidP="00171E08">
      <w:pPr>
        <w:pStyle w:val="B1"/>
        <w:numPr>
          <w:ilvl w:val="0"/>
          <w:numId w:val="27"/>
        </w:numPr>
        <w:rPr>
          <w:ins w:id="54" w:author="Huawei3" w:date="2017-08-14T09:23:00Z"/>
          <w:del w:id="55" w:author="z00301561" w:date="2017-08-25T15:03:00Z"/>
          <w:highlight w:val="yellow"/>
          <w:rPrChange w:id="56" w:author="Huawei5" w:date="2017-08-25T17:21:00Z">
            <w:rPr>
              <w:ins w:id="57" w:author="Huawei3" w:date="2017-08-14T09:23:00Z"/>
              <w:del w:id="58" w:author="z00301561" w:date="2017-08-25T15:03:00Z"/>
            </w:rPr>
          </w:rPrChange>
        </w:rPr>
      </w:pPr>
      <w:ins w:id="59" w:author="Huawei3" w:date="2017-08-14T09:23:00Z">
        <w:del w:id="60" w:author="z00301561" w:date="2017-08-25T15:03:00Z">
          <w:r w:rsidRPr="003E53B1" w:rsidDel="0057172C">
            <w:rPr>
              <w:highlight w:val="yellow"/>
              <w:rPrChange w:id="61" w:author="Huawei5" w:date="2017-08-25T17:21:00Z">
                <w:rPr/>
              </w:rPrChange>
            </w:rPr>
            <w:delText>Minimize the impact on the</w:delText>
          </w:r>
        </w:del>
      </w:ins>
      <w:ins w:id="62" w:author="Huawei1" w:date="2017-08-25T04:25:00Z">
        <w:del w:id="63" w:author="z00301561" w:date="2017-08-25T15:03:00Z">
          <w:r w:rsidR="00D95AC8" w:rsidRPr="003E53B1" w:rsidDel="0057172C">
            <w:rPr>
              <w:highlight w:val="yellow"/>
              <w:rPrChange w:id="64" w:author="Huawei5" w:date="2017-08-25T17:21:00Z">
                <w:rPr/>
              </w:rPrChange>
            </w:rPr>
            <w:delText>Maximise the reuse of the current</w:delText>
          </w:r>
        </w:del>
      </w:ins>
      <w:ins w:id="65" w:author="Huawei3" w:date="2017-08-14T09:23:00Z">
        <w:del w:id="66" w:author="z00301561" w:date="2017-08-25T15:03:00Z">
          <w:r w:rsidRPr="003E53B1" w:rsidDel="0057172C">
            <w:rPr>
              <w:highlight w:val="yellow"/>
              <w:rPrChange w:id="67" w:author="Huawei5" w:date="2017-08-25T17:21:00Z">
                <w:rPr/>
              </w:rPrChange>
            </w:rPr>
            <w:delText xml:space="preserve"> N1, N2, N3 and N4 interface</w:delText>
          </w:r>
        </w:del>
      </w:ins>
      <w:ins w:id="68" w:author="Huawei1" w:date="2017-08-25T04:25:00Z">
        <w:del w:id="69" w:author="z00301561" w:date="2017-08-25T15:03:00Z">
          <w:r w:rsidR="00D95AC8" w:rsidRPr="003E53B1" w:rsidDel="0057172C">
            <w:rPr>
              <w:highlight w:val="yellow"/>
              <w:rPrChange w:id="70" w:author="Huawei5" w:date="2017-08-25T17:21:00Z">
                <w:rPr/>
              </w:rPrChange>
            </w:rPr>
            <w:delText>s</w:delText>
          </w:r>
        </w:del>
      </w:ins>
      <w:ins w:id="71" w:author="Huawei3" w:date="2017-08-14T09:23:00Z">
        <w:del w:id="72" w:author="z00301561" w:date="2017-08-25T15:03:00Z">
          <w:r w:rsidRPr="003E53B1" w:rsidDel="0057172C">
            <w:rPr>
              <w:highlight w:val="yellow"/>
              <w:rPrChange w:id="73" w:author="Huawei5" w:date="2017-08-25T17:21:00Z">
                <w:rPr/>
              </w:rPrChange>
            </w:rPr>
            <w:delText xml:space="preserve"> </w:delText>
          </w:r>
        </w:del>
      </w:ins>
      <w:ins w:id="74" w:author="Huawei1" w:date="2017-08-25T04:25:00Z">
        <w:del w:id="75" w:author="z00301561" w:date="2017-08-25T15:03:00Z">
          <w:r w:rsidR="00D95AC8" w:rsidRPr="003E53B1" w:rsidDel="0057172C">
            <w:rPr>
              <w:highlight w:val="yellow"/>
              <w:rPrChange w:id="76" w:author="Huawei5" w:date="2017-08-25T17:21:00Z">
                <w:rPr/>
              </w:rPrChange>
            </w:rPr>
            <w:delText>as defined.</w:delText>
          </w:r>
        </w:del>
      </w:ins>
    </w:p>
    <w:p w:rsidR="00171E08" w:rsidRPr="00171E08" w:rsidRDefault="00171E08" w:rsidP="00171E08">
      <w:pPr>
        <w:pStyle w:val="B1"/>
        <w:numPr>
          <w:ilvl w:val="0"/>
          <w:numId w:val="27"/>
        </w:numPr>
        <w:rPr>
          <w:ins w:id="77" w:author="Huawei3" w:date="2017-08-14T09:23:00Z"/>
        </w:rPr>
      </w:pPr>
      <w:ins w:id="78" w:author="Huawei3" w:date="2017-08-14T09:23:00Z">
        <w:r w:rsidRPr="00171E08">
          <w:t xml:space="preserve">Support an optimisation of the procedures and features defined in 5G C to the scenario of the CPE/RG connected via wireline access. </w:t>
        </w:r>
      </w:ins>
    </w:p>
    <w:p w:rsidR="00171E08" w:rsidRPr="003E53B1" w:rsidDel="00D95AC8" w:rsidRDefault="00171E08" w:rsidP="00171E08">
      <w:pPr>
        <w:pStyle w:val="B1"/>
        <w:numPr>
          <w:ilvl w:val="0"/>
          <w:numId w:val="27"/>
        </w:numPr>
        <w:rPr>
          <w:ins w:id="79" w:author="Huawei3" w:date="2017-08-14T09:23:00Z"/>
          <w:del w:id="80" w:author="Huawei1" w:date="2017-08-25T04:27:00Z"/>
          <w:highlight w:val="yellow"/>
          <w:rPrChange w:id="81" w:author="Huawei5" w:date="2017-08-25T17:20:00Z">
            <w:rPr>
              <w:ins w:id="82" w:author="Huawei3" w:date="2017-08-14T09:23:00Z"/>
              <w:del w:id="83" w:author="Huawei1" w:date="2017-08-25T04:27:00Z"/>
            </w:rPr>
          </w:rPrChange>
        </w:rPr>
      </w:pPr>
      <w:ins w:id="84" w:author="Huawei3" w:date="2017-08-14T09:23:00Z">
        <w:del w:id="85" w:author="Huawei1" w:date="2017-08-25T04:27:00Z">
          <w:r w:rsidRPr="003E53B1" w:rsidDel="00D95AC8">
            <w:rPr>
              <w:highlight w:val="yellow"/>
              <w:rPrChange w:id="86" w:author="Huawei5" w:date="2017-08-25T17:20:00Z">
                <w:rPr/>
              </w:rPrChange>
            </w:rPr>
            <w:delText>Support management (e.g. establishment, release, modification, QoS policy, etc) of Ethernet PDU session type with VLAN Trunk (IEEE 802.1Q) and VLAN tunnel Q-in-Q (IEEE 802.11ad), for example the 5GS support establishment, UPF selection and QoS policy of Ethernet PDU session type with different VLAN tagging.</w:delText>
          </w:r>
        </w:del>
      </w:ins>
    </w:p>
    <w:p w:rsidR="00171E08" w:rsidRPr="003E53B1" w:rsidDel="0057172C" w:rsidRDefault="00D95AC8" w:rsidP="00171E08">
      <w:pPr>
        <w:pStyle w:val="B1"/>
        <w:numPr>
          <w:ilvl w:val="0"/>
          <w:numId w:val="27"/>
        </w:numPr>
        <w:rPr>
          <w:ins w:id="87" w:author="Huawei3" w:date="2017-08-14T09:23:00Z"/>
          <w:del w:id="88" w:author="z00301561" w:date="2017-08-25T15:02:00Z"/>
          <w:highlight w:val="yellow"/>
          <w:rPrChange w:id="89" w:author="Huawei5" w:date="2017-08-25T17:20:00Z">
            <w:rPr>
              <w:ins w:id="90" w:author="Huawei3" w:date="2017-08-14T09:23:00Z"/>
              <w:del w:id="91" w:author="z00301561" w:date="2017-08-25T15:02:00Z"/>
            </w:rPr>
          </w:rPrChange>
        </w:rPr>
      </w:pPr>
      <w:ins w:id="92" w:author="Huawei1" w:date="2017-08-25T04:27:00Z">
        <w:del w:id="93" w:author="z00301561" w:date="2017-08-25T15:02:00Z">
          <w:r w:rsidRPr="003E53B1" w:rsidDel="0057172C">
            <w:rPr>
              <w:highlight w:val="yellow"/>
              <w:rPrChange w:id="94" w:author="Huawei5" w:date="2017-08-25T17:20:00Z">
                <w:rPr/>
              </w:rPrChange>
            </w:rPr>
            <w:delText xml:space="preserve">Whether and how to </w:delText>
          </w:r>
        </w:del>
      </w:ins>
      <w:ins w:id="95" w:author="Huawei3" w:date="2017-08-14T09:23:00Z">
        <w:del w:id="96" w:author="z00301561" w:date="2017-08-25T15:02:00Z">
          <w:r w:rsidR="00171E08" w:rsidRPr="003E53B1" w:rsidDel="0057172C">
            <w:rPr>
              <w:highlight w:val="yellow"/>
              <w:rPrChange w:id="97" w:author="Huawei5" w:date="2017-08-25T17:20:00Z">
                <w:rPr/>
              </w:rPrChange>
            </w:rPr>
            <w:delText>S</w:delText>
          </w:r>
        </w:del>
      </w:ins>
      <w:ins w:id="98" w:author="Huawei1" w:date="2017-08-25T04:27:00Z">
        <w:del w:id="99" w:author="z00301561" w:date="2017-08-25T15:02:00Z">
          <w:r w:rsidRPr="003E53B1" w:rsidDel="0057172C">
            <w:rPr>
              <w:highlight w:val="yellow"/>
              <w:rPrChange w:id="100" w:author="Huawei5" w:date="2017-08-25T17:20:00Z">
                <w:rPr/>
              </w:rPrChange>
            </w:rPr>
            <w:delText>s</w:delText>
          </w:r>
        </w:del>
      </w:ins>
      <w:ins w:id="101" w:author="Huawei3" w:date="2017-08-14T09:23:00Z">
        <w:del w:id="102" w:author="z00301561" w:date="2017-08-25T15:02:00Z">
          <w:r w:rsidR="00171E08" w:rsidRPr="003E53B1" w:rsidDel="0057172C">
            <w:rPr>
              <w:highlight w:val="yellow"/>
              <w:rPrChange w:id="103" w:author="Huawei5" w:date="2017-08-25T17:20:00Z">
                <w:rPr/>
              </w:rPrChange>
            </w:rPr>
            <w:delText>upport the IPTV service</w:delText>
          </w:r>
        </w:del>
      </w:ins>
      <w:ins w:id="104" w:author="Huawei1" w:date="2017-08-25T04:28:00Z">
        <w:del w:id="105" w:author="z00301561" w:date="2017-08-25T15:02:00Z">
          <w:r w:rsidRPr="003E53B1" w:rsidDel="0057172C">
            <w:rPr>
              <w:highlight w:val="yellow"/>
              <w:rPrChange w:id="106" w:author="Huawei5" w:date="2017-08-25T17:20:00Z">
                <w:rPr/>
              </w:rPrChange>
            </w:rPr>
            <w:delText>.</w:delText>
          </w:r>
        </w:del>
      </w:ins>
      <w:ins w:id="107" w:author="Huawei3" w:date="2017-08-14T09:23:00Z">
        <w:del w:id="108" w:author="z00301561" w:date="2017-08-25T15:02:00Z">
          <w:r w:rsidR="00171E08" w:rsidRPr="003E53B1" w:rsidDel="0057172C">
            <w:rPr>
              <w:highlight w:val="yellow"/>
              <w:rPrChange w:id="109" w:author="Huawei5" w:date="2017-08-25T17:20:00Z">
                <w:rPr/>
              </w:rPrChange>
            </w:rPr>
            <w:delText xml:space="preserve"> as follow:</w:delText>
          </w:r>
        </w:del>
      </w:ins>
    </w:p>
    <w:p w:rsidR="00171E08" w:rsidRPr="003E53B1" w:rsidDel="00D95AC8" w:rsidRDefault="00171E08" w:rsidP="00171E08">
      <w:pPr>
        <w:pStyle w:val="B2"/>
        <w:numPr>
          <w:ilvl w:val="0"/>
          <w:numId w:val="28"/>
        </w:numPr>
        <w:rPr>
          <w:ins w:id="110" w:author="Huawei3" w:date="2017-08-14T09:23:00Z"/>
          <w:del w:id="111" w:author="Huawei1" w:date="2017-08-25T04:28:00Z"/>
          <w:highlight w:val="yellow"/>
          <w:rPrChange w:id="112" w:author="Huawei5" w:date="2017-08-25T17:20:00Z">
            <w:rPr>
              <w:ins w:id="113" w:author="Huawei3" w:date="2017-08-14T09:23:00Z"/>
              <w:del w:id="114" w:author="Huawei1" w:date="2017-08-25T04:28:00Z"/>
            </w:rPr>
          </w:rPrChange>
        </w:rPr>
      </w:pPr>
      <w:ins w:id="115" w:author="Huawei3" w:date="2017-08-14T09:23:00Z">
        <w:del w:id="116" w:author="Huawei1" w:date="2017-08-25T04:28:00Z">
          <w:r w:rsidRPr="003E53B1" w:rsidDel="00D95AC8">
            <w:rPr>
              <w:highlight w:val="yellow"/>
              <w:rPrChange w:id="117" w:author="Huawei5" w:date="2017-08-25T17:20:00Z">
                <w:rPr/>
              </w:rPrChange>
            </w:rPr>
            <w:delText>based on IGMP V3 defined in BBF TR-101</w:delText>
          </w:r>
        </w:del>
      </w:ins>
    </w:p>
    <w:p w:rsidR="00171E08" w:rsidRPr="003E53B1" w:rsidDel="00D95AC8" w:rsidRDefault="00171E08" w:rsidP="00171E08">
      <w:pPr>
        <w:pStyle w:val="B2"/>
        <w:numPr>
          <w:ilvl w:val="0"/>
          <w:numId w:val="28"/>
        </w:numPr>
        <w:rPr>
          <w:ins w:id="118" w:author="Huawei3" w:date="2017-08-14T09:23:00Z"/>
          <w:del w:id="119" w:author="Huawei1" w:date="2017-08-25T04:28:00Z"/>
          <w:highlight w:val="yellow"/>
          <w:rPrChange w:id="120" w:author="Huawei5" w:date="2017-08-25T17:20:00Z">
            <w:rPr>
              <w:ins w:id="121" w:author="Huawei3" w:date="2017-08-14T09:23:00Z"/>
              <w:del w:id="122" w:author="Huawei1" w:date="2017-08-25T04:28:00Z"/>
            </w:rPr>
          </w:rPrChange>
        </w:rPr>
      </w:pPr>
      <w:ins w:id="123" w:author="Huawei3" w:date="2017-08-14T09:23:00Z">
        <w:del w:id="124" w:author="Huawei1" w:date="2017-08-25T04:28:00Z">
          <w:r w:rsidRPr="003E53B1" w:rsidDel="00D95AC8">
            <w:rPr>
              <w:highlight w:val="yellow"/>
              <w:rPrChange w:id="125" w:author="Huawei5" w:date="2017-08-25T17:20:00Z">
                <w:rPr/>
              </w:rPrChange>
            </w:rPr>
            <w:delText>authentication to IPTV server is performed either by 5GC or via UPF</w:delText>
          </w:r>
        </w:del>
      </w:ins>
    </w:p>
    <w:p w:rsidR="00171E08" w:rsidRPr="003E53B1" w:rsidDel="00D95AC8" w:rsidRDefault="00171E08" w:rsidP="00171E08">
      <w:pPr>
        <w:pStyle w:val="B2"/>
        <w:numPr>
          <w:ilvl w:val="0"/>
          <w:numId w:val="28"/>
        </w:numPr>
        <w:rPr>
          <w:ins w:id="126" w:author="Huawei3" w:date="2017-08-14T09:23:00Z"/>
          <w:del w:id="127" w:author="Huawei1" w:date="2017-08-25T04:28:00Z"/>
          <w:highlight w:val="yellow"/>
          <w:rPrChange w:id="128" w:author="Huawei5" w:date="2017-08-25T17:20:00Z">
            <w:rPr>
              <w:ins w:id="129" w:author="Huawei3" w:date="2017-08-14T09:23:00Z"/>
              <w:del w:id="130" w:author="Huawei1" w:date="2017-08-25T04:28:00Z"/>
            </w:rPr>
          </w:rPrChange>
        </w:rPr>
      </w:pPr>
      <w:ins w:id="131" w:author="Huawei3" w:date="2017-08-14T09:23:00Z">
        <w:del w:id="132" w:author="Huawei1" w:date="2017-08-25T04:28:00Z">
          <w:r w:rsidRPr="003E53B1" w:rsidDel="00D95AC8">
            <w:rPr>
              <w:highlight w:val="yellow"/>
              <w:rPrChange w:id="133" w:author="Huawei5" w:date="2017-08-25T17:20:00Z">
                <w:rPr/>
              </w:rPrChange>
            </w:rPr>
            <w:delText>the IPTV server (e.g. IGMP proxy, IGMP server) are located in DN</w:delText>
          </w:r>
        </w:del>
      </w:ins>
    </w:p>
    <w:p w:rsidR="00171E08" w:rsidRPr="00171E08" w:rsidRDefault="00171E08" w:rsidP="00171E08">
      <w:pPr>
        <w:pStyle w:val="B1"/>
        <w:numPr>
          <w:ilvl w:val="0"/>
          <w:numId w:val="27"/>
        </w:numPr>
        <w:rPr>
          <w:ins w:id="134" w:author="Huawei3" w:date="2017-08-14T09:23:00Z"/>
        </w:rPr>
      </w:pPr>
      <w:ins w:id="135" w:author="Huawei3" w:date="2017-08-14T09:23:00Z">
        <w:r w:rsidRPr="00171E08">
          <w:t>Allow independent evolutions of 5G C and Wireline Broadband access, and minimize access dependencies.</w:t>
        </w:r>
      </w:ins>
    </w:p>
    <w:p w:rsidR="00171E08" w:rsidRDefault="00171E08" w:rsidP="00460ABA"/>
    <w:sectPr w:rsidR="00171E0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2C5" w:rsidRDefault="00F162C5">
      <w:r>
        <w:separator/>
      </w:r>
    </w:p>
    <w:p w:rsidR="00F162C5" w:rsidRDefault="00F162C5"/>
  </w:endnote>
  <w:endnote w:type="continuationSeparator" w:id="0">
    <w:p w:rsidR="00F162C5" w:rsidRDefault="00F162C5">
      <w:r>
        <w:continuationSeparator/>
      </w:r>
    </w:p>
    <w:p w:rsidR="00F162C5" w:rsidRDefault="00F16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2C5" w:rsidRDefault="00F162C5">
      <w:r>
        <w:separator/>
      </w:r>
    </w:p>
    <w:p w:rsidR="00F162C5" w:rsidRDefault="00F162C5"/>
  </w:footnote>
  <w:footnote w:type="continuationSeparator" w:id="0">
    <w:p w:rsidR="00F162C5" w:rsidRDefault="00F162C5">
      <w:r>
        <w:continuationSeparator/>
      </w:r>
    </w:p>
    <w:p w:rsidR="00F162C5" w:rsidRDefault="00F162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33D74">
      <w:rPr>
        <w:rFonts w:ascii="Arial" w:hAnsi="Arial" w:cs="Arial"/>
        <w:b/>
        <w:bCs/>
        <w:noProof/>
        <w:sz w:val="18"/>
        <w:lang w:val="fr-FR"/>
      </w:rPr>
      <w:t>3</w:t>
    </w:r>
    <w:r>
      <w:rPr>
        <w:rFonts w:ascii="Arial" w:hAnsi="Arial" w:cs="Arial"/>
        <w:b/>
        <w:bCs/>
        <w:sz w:val="18"/>
      </w:rPr>
      <w:fldChar w:fldCharType="end"/>
    </w:r>
  </w:p>
  <w:p w:rsidR="00440983" w:rsidRPr="007255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3AB8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C29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DEC6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28B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92E8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4AE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065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6C8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762C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149B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15:restartNumberingAfterBreak="0">
    <w:nsid w:val="02FE079A"/>
    <w:multiLevelType w:val="hybridMultilevel"/>
    <w:tmpl w:val="E9FCF822"/>
    <w:lvl w:ilvl="0" w:tplc="0C0A5E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9B3E63"/>
    <w:multiLevelType w:val="hybridMultilevel"/>
    <w:tmpl w:val="6A8875C6"/>
    <w:lvl w:ilvl="0" w:tplc="5EB00844">
      <w:start w:val="1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1418F9"/>
    <w:multiLevelType w:val="hybridMultilevel"/>
    <w:tmpl w:val="639A89B2"/>
    <w:lvl w:ilvl="0" w:tplc="ADA65F46">
      <w:start w:val="1"/>
      <w:numFmt w:val="upperLetter"/>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EE2266E"/>
    <w:multiLevelType w:val="hybridMultilevel"/>
    <w:tmpl w:val="D05848D4"/>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2D51F7"/>
    <w:multiLevelType w:val="hybridMultilevel"/>
    <w:tmpl w:val="EB141F92"/>
    <w:lvl w:ilvl="0" w:tplc="8D940D26">
      <w:start w:val="1"/>
      <w:numFmt w:val="upperLetter"/>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8A100F4"/>
    <w:multiLevelType w:val="hybridMultilevel"/>
    <w:tmpl w:val="DE4ECF2A"/>
    <w:lvl w:ilvl="0" w:tplc="F2C0433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9"/>
  </w:num>
  <w:num w:numId="4">
    <w:abstractNumId w:val="14"/>
  </w:num>
  <w:num w:numId="5">
    <w:abstractNumId w:val="27"/>
  </w:num>
  <w:num w:numId="6">
    <w:abstractNumId w:val="17"/>
  </w:num>
  <w:num w:numId="7">
    <w:abstractNumId w:val="16"/>
  </w:num>
  <w:num w:numId="8">
    <w:abstractNumId w:val="23"/>
  </w:num>
  <w:num w:numId="9">
    <w:abstractNumId w:val="22"/>
  </w:num>
  <w:num w:numId="10">
    <w:abstractNumId w:val="18"/>
  </w:num>
  <w:num w:numId="11">
    <w:abstractNumId w:val="15"/>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1"/>
  </w:num>
  <w:num w:numId="27">
    <w:abstractNumId w:val="31"/>
  </w:num>
  <w:num w:numId="28">
    <w:abstractNumId w:val="13"/>
  </w:num>
  <w:num w:numId="29">
    <w:abstractNumId w:val="26"/>
  </w:num>
  <w:num w:numId="30">
    <w:abstractNumId w:val="29"/>
  </w:num>
  <w:num w:numId="31">
    <w:abstractNumId w:val="12"/>
  </w:num>
  <w:num w:numId="3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22B"/>
    <w:rsid w:val="0000486D"/>
    <w:rsid w:val="000222BA"/>
    <w:rsid w:val="00077D47"/>
    <w:rsid w:val="00081455"/>
    <w:rsid w:val="000850FC"/>
    <w:rsid w:val="000901F8"/>
    <w:rsid w:val="000C7B00"/>
    <w:rsid w:val="000F40B8"/>
    <w:rsid w:val="000F6BB3"/>
    <w:rsid w:val="00105ECC"/>
    <w:rsid w:val="0016309B"/>
    <w:rsid w:val="00164D90"/>
    <w:rsid w:val="00165B02"/>
    <w:rsid w:val="00171E08"/>
    <w:rsid w:val="001B2743"/>
    <w:rsid w:val="001D1207"/>
    <w:rsid w:val="001E2D46"/>
    <w:rsid w:val="001F5FE2"/>
    <w:rsid w:val="001F75E9"/>
    <w:rsid w:val="00216BE9"/>
    <w:rsid w:val="002664D3"/>
    <w:rsid w:val="00287EF5"/>
    <w:rsid w:val="002D0297"/>
    <w:rsid w:val="002E7C6F"/>
    <w:rsid w:val="00315F36"/>
    <w:rsid w:val="0034018D"/>
    <w:rsid w:val="00344428"/>
    <w:rsid w:val="003521FA"/>
    <w:rsid w:val="003553E9"/>
    <w:rsid w:val="00363EAD"/>
    <w:rsid w:val="00393D0A"/>
    <w:rsid w:val="003E53B1"/>
    <w:rsid w:val="003F12D4"/>
    <w:rsid w:val="00415A2B"/>
    <w:rsid w:val="00440983"/>
    <w:rsid w:val="0044615D"/>
    <w:rsid w:val="00460ABA"/>
    <w:rsid w:val="00474B2E"/>
    <w:rsid w:val="004756A3"/>
    <w:rsid w:val="004934E0"/>
    <w:rsid w:val="004A2E8B"/>
    <w:rsid w:val="004C13E8"/>
    <w:rsid w:val="004C34C8"/>
    <w:rsid w:val="005062CC"/>
    <w:rsid w:val="00514F98"/>
    <w:rsid w:val="00520A11"/>
    <w:rsid w:val="00520C61"/>
    <w:rsid w:val="005326B5"/>
    <w:rsid w:val="00533D74"/>
    <w:rsid w:val="005509C5"/>
    <w:rsid w:val="00551A57"/>
    <w:rsid w:val="0057172C"/>
    <w:rsid w:val="005E44C2"/>
    <w:rsid w:val="005E7078"/>
    <w:rsid w:val="005F7269"/>
    <w:rsid w:val="006002FB"/>
    <w:rsid w:val="006612B2"/>
    <w:rsid w:val="00675337"/>
    <w:rsid w:val="006868ED"/>
    <w:rsid w:val="00692A03"/>
    <w:rsid w:val="006A2E39"/>
    <w:rsid w:val="006E017F"/>
    <w:rsid w:val="006E26A7"/>
    <w:rsid w:val="00725535"/>
    <w:rsid w:val="0073482C"/>
    <w:rsid w:val="00772A19"/>
    <w:rsid w:val="00790079"/>
    <w:rsid w:val="007C2BF5"/>
    <w:rsid w:val="00817B50"/>
    <w:rsid w:val="00831D94"/>
    <w:rsid w:val="00833A50"/>
    <w:rsid w:val="00844825"/>
    <w:rsid w:val="00846344"/>
    <w:rsid w:val="0085490B"/>
    <w:rsid w:val="00872051"/>
    <w:rsid w:val="0089575F"/>
    <w:rsid w:val="00896618"/>
    <w:rsid w:val="008C401B"/>
    <w:rsid w:val="008E3AEE"/>
    <w:rsid w:val="00904ECA"/>
    <w:rsid w:val="00924410"/>
    <w:rsid w:val="00944E8B"/>
    <w:rsid w:val="009B3A44"/>
    <w:rsid w:val="00A1401F"/>
    <w:rsid w:val="00A3269C"/>
    <w:rsid w:val="00A41544"/>
    <w:rsid w:val="00A41677"/>
    <w:rsid w:val="00A44732"/>
    <w:rsid w:val="00A51EE2"/>
    <w:rsid w:val="00AC5A33"/>
    <w:rsid w:val="00B632FF"/>
    <w:rsid w:val="00BC62BF"/>
    <w:rsid w:val="00BD10E8"/>
    <w:rsid w:val="00BF5B4E"/>
    <w:rsid w:val="00BF5CC5"/>
    <w:rsid w:val="00C132B4"/>
    <w:rsid w:val="00C47B70"/>
    <w:rsid w:val="00C578D8"/>
    <w:rsid w:val="00C7290A"/>
    <w:rsid w:val="00C86E8A"/>
    <w:rsid w:val="00C970A6"/>
    <w:rsid w:val="00CC5766"/>
    <w:rsid w:val="00CC6FF9"/>
    <w:rsid w:val="00CF40B9"/>
    <w:rsid w:val="00D31BDD"/>
    <w:rsid w:val="00D95AC8"/>
    <w:rsid w:val="00DD7403"/>
    <w:rsid w:val="00DF7FB6"/>
    <w:rsid w:val="00E21208"/>
    <w:rsid w:val="00E377FB"/>
    <w:rsid w:val="00EE3B2E"/>
    <w:rsid w:val="00EE7F2E"/>
    <w:rsid w:val="00F162C5"/>
    <w:rsid w:val="00F51F1A"/>
    <w:rsid w:val="00F56A6F"/>
    <w:rsid w:val="00F73FF2"/>
    <w:rsid w:val="00F91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BDCE14-56C2-4916-956D-796B42514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EditorsNoteChar">
    <w:name w:val="Editor's Note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paragraph" w:customStyle="1" w:styleId="Default">
    <w:name w:val="Default"/>
    <w:rsid w:val="004756A3"/>
    <w:pPr>
      <w:autoSpaceDE w:val="0"/>
      <w:autoSpaceDN w:val="0"/>
      <w:adjustRightInd w:val="0"/>
    </w:pPr>
    <w:rPr>
      <w:rFonts w:ascii="Arial" w:hAnsi="Arial" w:cs="Arial"/>
      <w:color w:val="000000"/>
      <w:sz w:val="24"/>
      <w:szCs w:val="24"/>
      <w:lang w:eastAsia="en-US"/>
    </w:rPr>
  </w:style>
  <w:style w:type="paragraph" w:styleId="a5">
    <w:name w:val="Balloon Text"/>
    <w:basedOn w:val="a"/>
    <w:link w:val="Char0"/>
    <w:rsid w:val="00F73FF2"/>
    <w:pPr>
      <w:spacing w:after="0"/>
    </w:pPr>
    <w:rPr>
      <w:sz w:val="18"/>
      <w:szCs w:val="18"/>
    </w:rPr>
  </w:style>
  <w:style w:type="character" w:customStyle="1" w:styleId="Char0">
    <w:name w:val="批注框文本 Char"/>
    <w:link w:val="a5"/>
    <w:rsid w:val="00F73FF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961169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5</cp:revision>
  <cp:lastPrinted>2003-09-26T03:29:00Z</cp:lastPrinted>
  <dcterms:created xsi:type="dcterms:W3CDTF">2017-08-25T08:49:00Z</dcterms:created>
  <dcterms:modified xsi:type="dcterms:W3CDTF">2017-08-25T09:21:00Z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(3)MdScLX/SQRaBTc6bkH0flDUmPGTVPulUl91wZPfdFhNUY8GcvMuPVqiuRvQfOwo1tv6wY9eq
YZ9xloIJhphMQ9Czh8Gn4Cb8FwksfUHRJ67bQBYVzuseWeeI6k0xJTzV5mw25Rn06svXdIQs
6TEs/qM5A4AjskoGxwloeZiM6wBQcL2lLfIUu2iVT/4+zwG0TyPpBZZ4gDYRoNwQvU0BUHbp
NKawu3ejcaF54DRWxU</vt:lpwstr>
  </property>
  <property fmtid="{D5CDD505-2E9C-101B-9397-08002B2CF9AE}" pid="3" name="_2015_ms_pID_7253431">
    <vt:lpwstr>uc9+x7F4a9cLxen71SKKTfra3gKtj98QevKW4BqxtcxxtoiggYA6CG
OjjZytJcQvOcOBbYkJ4hfqfGrVTJ7D2uqXp1EABKRW0YCrMOrna3Hh1BnnfePQvBhc4Oreo1
ZsIUDvXtBFFvWerv1MoPCfyI4700jfHtEClQ4j0iSrefaJqzj643YZC5G/SJnA8RvmPzNQ2k
4xLjBnZ+AEJ3ZPtwNabFt8FAQemAxKOWVZ1y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1503584850</vt:lpwstr>
  </property>
  <property fmtid="{D5CDD505-2E9C-101B-9397-08002B2CF9AE}" pid="8" name="_2015_ms_pID_7253432">
    <vt:lpwstr>pQ==</vt:lpwstr>
  </property>
</Properties>
</file>